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1C6D5">
      <w:pPr>
        <w:jc w:val="both"/>
        <w:rPr>
          <w:rFonts w:hint="default" w:ascii="方正小标宋简体" w:hAnsi="方正小标宋简体" w:eastAsia="方正小标宋简体" w:cs="方正小标宋简体"/>
          <w:b/>
          <w:bCs/>
          <w:sz w:val="52"/>
          <w:szCs w:val="52"/>
          <w:highlight w:val="none"/>
          <w:shd w:val="clear" w:color="auto" w:fill="FFFFFF"/>
          <w:lang w:val="en-US" w:eastAsia="zh-CN"/>
        </w:rPr>
      </w:pPr>
      <w:r>
        <w:rPr>
          <w:rFonts w:hint="eastAsia" w:ascii="方正小标宋简体" w:hAnsi="方正小标宋简体" w:eastAsia="方正小标宋简体" w:cs="方正小标宋简体"/>
          <w:b/>
          <w:bCs/>
          <w:sz w:val="52"/>
          <w:szCs w:val="52"/>
          <w:highlight w:val="none"/>
          <w:shd w:val="clear" w:color="auto" w:fill="FFFFFF"/>
          <w:lang w:val="en-US" w:eastAsia="zh-CN"/>
        </w:rPr>
        <w:t xml:space="preserve">                                             </w:t>
      </w:r>
    </w:p>
    <w:p w14:paraId="564688C0">
      <w:pPr>
        <w:jc w:val="center"/>
        <w:rPr>
          <w:rFonts w:hint="eastAsia" w:ascii="方正小标宋简体" w:hAnsi="方正小标宋简体" w:eastAsia="方正小标宋简体" w:cs="方正小标宋简体"/>
          <w:bCs/>
          <w:spacing w:val="-20"/>
          <w:szCs w:val="28"/>
          <w:highlight w:val="none"/>
        </w:rPr>
      </w:pPr>
    </w:p>
    <w:p w14:paraId="2B41D479">
      <w:pPr>
        <w:pStyle w:val="8"/>
        <w:ind w:firstLine="0" w:firstLineChars="0"/>
        <w:jc w:val="center"/>
        <w:rPr>
          <w:rFonts w:hint="eastAsia" w:ascii="方正小标宋简体" w:hAnsi="方正小标宋简体" w:eastAsia="方正小标宋简体" w:cs="方正小标宋简体"/>
          <w:bCs/>
          <w:spacing w:val="-20"/>
          <w:szCs w:val="28"/>
          <w:highlight w:val="none"/>
        </w:rPr>
      </w:pPr>
    </w:p>
    <w:tbl>
      <w:tblPr>
        <w:tblStyle w:val="18"/>
        <w:tblpPr w:leftFromText="180" w:rightFromText="180" w:vertAnchor="page" w:horzAnchor="page" w:tblpX="1885" w:tblpY="3288"/>
        <w:tblOverlap w:val="never"/>
        <w:tblW w:w="8385" w:type="dxa"/>
        <w:tblInd w:w="0" w:type="dxa"/>
        <w:tblLayout w:type="fixed"/>
        <w:tblCellMar>
          <w:top w:w="0" w:type="dxa"/>
          <w:left w:w="108" w:type="dxa"/>
          <w:bottom w:w="0" w:type="dxa"/>
          <w:right w:w="108" w:type="dxa"/>
        </w:tblCellMar>
      </w:tblPr>
      <w:tblGrid>
        <w:gridCol w:w="8385"/>
      </w:tblGrid>
      <w:tr w14:paraId="6E3F8794">
        <w:tblPrEx>
          <w:tblCellMar>
            <w:top w:w="0" w:type="dxa"/>
            <w:left w:w="108" w:type="dxa"/>
            <w:bottom w:w="0" w:type="dxa"/>
            <w:right w:w="108" w:type="dxa"/>
          </w:tblCellMar>
        </w:tblPrEx>
        <w:trPr>
          <w:trHeight w:val="1831" w:hRule="atLeast"/>
        </w:trPr>
        <w:tc>
          <w:tcPr>
            <w:tcW w:w="8385" w:type="dxa"/>
            <w:noWrap w:val="0"/>
            <w:vAlign w:val="top"/>
          </w:tcPr>
          <w:p w14:paraId="4687E0FB">
            <w:pPr>
              <w:jc w:val="center"/>
              <w:rPr>
                <w:rFonts w:ascii="楷体" w:hAnsi="楷体" w:eastAsia="楷体"/>
                <w:b/>
                <w:sz w:val="21"/>
                <w:szCs w:val="21"/>
                <w:highlight w:val="none"/>
              </w:rPr>
            </w:pPr>
            <w:r>
              <w:rPr>
                <w:rFonts w:hint="eastAsia" w:ascii="方正小标宋简体" w:hAnsi="方正小标宋简体" w:eastAsia="方正小标宋简体" w:cs="方正小标宋简体"/>
                <w:b/>
                <w:bCs/>
                <w:sz w:val="52"/>
                <w:szCs w:val="52"/>
                <w:highlight w:val="none"/>
                <w:shd w:val="clear" w:color="auto" w:fill="FFFFFF"/>
                <w:lang w:val="en-US" w:eastAsia="zh-CN"/>
              </w:rPr>
              <w:t>兰州大学城关校区东区家属院西门10间平房101-102号房屋招租项目（四次）</w:t>
            </w:r>
          </w:p>
        </w:tc>
      </w:tr>
    </w:tbl>
    <w:p w14:paraId="0CFB2D85">
      <w:pPr>
        <w:jc w:val="center"/>
        <w:rPr>
          <w:rFonts w:hint="eastAsia" w:ascii="方正小标宋简体" w:hAnsi="方正小标宋简体" w:eastAsia="方正小标宋简体" w:cs="方正小标宋简体"/>
          <w:bCs/>
          <w:spacing w:val="-20"/>
          <w:szCs w:val="28"/>
          <w:highlight w:val="none"/>
        </w:rPr>
      </w:pPr>
      <w:r>
        <w:rPr>
          <w:rFonts w:hint="eastAsia" w:ascii="方正小标宋简体" w:hAnsi="方正小标宋简体" w:eastAsia="方正小标宋简体" w:cs="方正小标宋简体"/>
          <w:bCs/>
          <w:spacing w:val="-20"/>
          <w:szCs w:val="28"/>
          <w:highlight w:val="none"/>
        </w:rPr>
        <w:t>（项目编号：</w:t>
      </w:r>
      <w:r>
        <w:rPr>
          <w:rFonts w:hint="eastAsia" w:ascii="方正小标宋简体" w:hAnsi="方正小标宋简体" w:eastAsia="方正小标宋简体" w:cs="方正小标宋简体"/>
          <w:bCs/>
          <w:spacing w:val="-20"/>
          <w:szCs w:val="28"/>
          <w:highlight w:val="none"/>
          <w:lang w:eastAsia="zh-CN"/>
        </w:rPr>
        <w:t>LZU-202</w:t>
      </w:r>
      <w:r>
        <w:rPr>
          <w:rFonts w:hint="eastAsia" w:ascii="方正小标宋简体" w:hAnsi="方正小标宋简体" w:eastAsia="方正小标宋简体" w:cs="方正小标宋简体"/>
          <w:bCs/>
          <w:spacing w:val="-20"/>
          <w:szCs w:val="28"/>
          <w:highlight w:val="none"/>
          <w:lang w:val="en-US" w:eastAsia="zh-CN"/>
        </w:rPr>
        <w:t>4</w:t>
      </w:r>
      <w:r>
        <w:rPr>
          <w:rFonts w:hint="eastAsia" w:ascii="方正小标宋简体" w:hAnsi="方正小标宋简体" w:eastAsia="方正小标宋简体" w:cs="方正小标宋简体"/>
          <w:bCs/>
          <w:spacing w:val="-20"/>
          <w:szCs w:val="28"/>
          <w:highlight w:val="none"/>
          <w:lang w:eastAsia="zh-CN"/>
        </w:rPr>
        <w:t>-0</w:t>
      </w:r>
      <w:r>
        <w:rPr>
          <w:rFonts w:hint="eastAsia" w:ascii="方正小标宋简体" w:hAnsi="方正小标宋简体" w:eastAsia="方正小标宋简体" w:cs="方正小标宋简体"/>
          <w:bCs/>
          <w:spacing w:val="-20"/>
          <w:szCs w:val="28"/>
          <w:highlight w:val="none"/>
          <w:lang w:val="en-US" w:eastAsia="zh-CN"/>
        </w:rPr>
        <w:t>16</w:t>
      </w:r>
      <w:r>
        <w:rPr>
          <w:rFonts w:hint="eastAsia" w:ascii="方正小标宋简体" w:hAnsi="方正小标宋简体" w:eastAsia="方正小标宋简体" w:cs="方正小标宋简体"/>
          <w:bCs/>
          <w:spacing w:val="-20"/>
          <w:szCs w:val="28"/>
          <w:highlight w:val="none"/>
          <w:lang w:eastAsia="zh-CN"/>
        </w:rPr>
        <w:t>-HQ-CS</w:t>
      </w:r>
      <w:r>
        <w:rPr>
          <w:rFonts w:hint="eastAsia" w:ascii="方正小标宋简体" w:hAnsi="方正小标宋简体" w:eastAsia="方正小标宋简体" w:cs="方正小标宋简体"/>
          <w:bCs/>
          <w:spacing w:val="-20"/>
          <w:szCs w:val="28"/>
          <w:highlight w:val="none"/>
          <w:lang w:val="en-US" w:eastAsia="zh-CN"/>
        </w:rPr>
        <w:t xml:space="preserve"> </w:t>
      </w:r>
      <w:r>
        <w:rPr>
          <w:rFonts w:hint="eastAsia" w:ascii="方正小标宋简体" w:hAnsi="方正小标宋简体" w:eastAsia="方正小标宋简体" w:cs="方正小标宋简体"/>
          <w:bCs/>
          <w:spacing w:val="-20"/>
          <w:szCs w:val="28"/>
          <w:highlight w:val="none"/>
        </w:rPr>
        <w:t>）</w:t>
      </w:r>
    </w:p>
    <w:p w14:paraId="3E01DDA1">
      <w:pPr>
        <w:jc w:val="center"/>
        <w:rPr>
          <w:rFonts w:hint="eastAsia" w:ascii="宋体" w:hAnsi="宋体"/>
          <w:b/>
          <w:sz w:val="44"/>
          <w:szCs w:val="44"/>
          <w:highlight w:val="none"/>
        </w:rPr>
      </w:pPr>
    </w:p>
    <w:p w14:paraId="0FB6C228">
      <w:pPr>
        <w:jc w:val="center"/>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 xml:space="preserve">                       </w:t>
      </w:r>
    </w:p>
    <w:p w14:paraId="2A3BC01D">
      <w:pPr>
        <w:jc w:val="center"/>
        <w:rPr>
          <w:rFonts w:hint="eastAsia" w:ascii="宋体" w:hAnsi="宋体"/>
          <w:sz w:val="21"/>
          <w:szCs w:val="21"/>
          <w:highlight w:val="none"/>
        </w:rPr>
      </w:pPr>
    </w:p>
    <w:p w14:paraId="4F1A2803">
      <w:pPr>
        <w:jc w:val="center"/>
        <w:rPr>
          <w:rFonts w:hint="eastAsia" w:ascii="宋体" w:hAnsi="宋体"/>
          <w:b/>
          <w:sz w:val="44"/>
          <w:szCs w:val="44"/>
          <w:highlight w:val="none"/>
        </w:rPr>
      </w:pPr>
    </w:p>
    <w:p w14:paraId="14285913">
      <w:pPr>
        <w:jc w:val="center"/>
        <w:rPr>
          <w:rFonts w:hint="eastAsia" w:ascii="宋体" w:hAnsi="宋体"/>
          <w:sz w:val="21"/>
          <w:szCs w:val="21"/>
          <w:highlight w:val="none"/>
        </w:rPr>
      </w:pPr>
    </w:p>
    <w:p w14:paraId="446CD8A8">
      <w:pPr>
        <w:jc w:val="center"/>
        <w:rPr>
          <w:rFonts w:hint="eastAsia" w:ascii="宋体" w:hAnsi="宋体"/>
          <w:sz w:val="21"/>
          <w:szCs w:val="21"/>
          <w:highlight w:val="none"/>
        </w:rPr>
      </w:pPr>
    </w:p>
    <w:p w14:paraId="26EB41B0">
      <w:pPr>
        <w:jc w:val="center"/>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lang w:val="en-US" w:eastAsia="zh-CN"/>
        </w:rPr>
        <w:t xml:space="preserve">招 </w:t>
      </w:r>
      <w:r>
        <w:rPr>
          <w:rFonts w:hint="eastAsia" w:ascii="方正小标宋简体" w:hAnsi="方正小标宋简体" w:eastAsia="方正小标宋简体" w:cs="方正小标宋简体"/>
          <w:b/>
          <w:bCs/>
          <w:sz w:val="44"/>
          <w:szCs w:val="44"/>
          <w:highlight w:val="none"/>
          <w:lang w:eastAsia="zh-CN"/>
        </w:rPr>
        <w:t>租</w:t>
      </w:r>
      <w:r>
        <w:rPr>
          <w:rFonts w:hint="eastAsia" w:ascii="方正小标宋简体" w:hAnsi="方正小标宋简体" w:eastAsia="方正小标宋简体" w:cs="方正小标宋简体"/>
          <w:b/>
          <w:bCs/>
          <w:sz w:val="44"/>
          <w:szCs w:val="44"/>
          <w:highlight w:val="none"/>
        </w:rPr>
        <w:t xml:space="preserve"> 文 件</w:t>
      </w:r>
    </w:p>
    <w:p w14:paraId="43375465">
      <w:pPr>
        <w:jc w:val="center"/>
        <w:rPr>
          <w:rFonts w:hint="eastAsia" w:ascii="宋体" w:hAnsi="宋体"/>
          <w:b/>
          <w:bCs/>
          <w:sz w:val="36"/>
          <w:szCs w:val="36"/>
          <w:highlight w:val="none"/>
        </w:rPr>
      </w:pPr>
    </w:p>
    <w:p w14:paraId="75505D88">
      <w:pPr>
        <w:jc w:val="center"/>
        <w:rPr>
          <w:rFonts w:hint="eastAsia" w:ascii="宋体" w:hAnsi="宋体"/>
          <w:sz w:val="21"/>
          <w:szCs w:val="21"/>
          <w:highlight w:val="none"/>
        </w:rPr>
      </w:pPr>
    </w:p>
    <w:p w14:paraId="0F14713E">
      <w:pPr>
        <w:jc w:val="center"/>
        <w:rPr>
          <w:rFonts w:hint="eastAsia" w:ascii="宋体" w:hAnsi="宋体"/>
          <w:sz w:val="21"/>
          <w:szCs w:val="21"/>
          <w:highlight w:val="none"/>
        </w:rPr>
      </w:pPr>
    </w:p>
    <w:p w14:paraId="25016817">
      <w:pPr>
        <w:jc w:val="center"/>
        <w:rPr>
          <w:rFonts w:hint="eastAsia" w:ascii="宋体" w:hAnsi="宋体"/>
          <w:sz w:val="21"/>
          <w:szCs w:val="21"/>
          <w:highlight w:val="none"/>
        </w:rPr>
      </w:pPr>
    </w:p>
    <w:p w14:paraId="53C8D325">
      <w:pPr>
        <w:jc w:val="center"/>
        <w:rPr>
          <w:rFonts w:hint="eastAsia" w:ascii="宋体" w:hAnsi="宋体"/>
          <w:sz w:val="21"/>
          <w:szCs w:val="21"/>
          <w:highlight w:val="none"/>
        </w:rPr>
      </w:pPr>
    </w:p>
    <w:p w14:paraId="0E5FC0C2">
      <w:pPr>
        <w:jc w:val="center"/>
        <w:rPr>
          <w:rFonts w:hint="eastAsia" w:ascii="宋体" w:hAnsi="宋体"/>
          <w:sz w:val="21"/>
          <w:szCs w:val="21"/>
          <w:highlight w:val="none"/>
        </w:rPr>
      </w:pPr>
    </w:p>
    <w:p w14:paraId="7D3311CA">
      <w:pPr>
        <w:jc w:val="center"/>
        <w:rPr>
          <w:rFonts w:hint="eastAsia" w:ascii="宋体" w:hAnsi="宋体"/>
          <w:sz w:val="21"/>
          <w:szCs w:val="21"/>
          <w:highlight w:val="none"/>
        </w:rPr>
      </w:pPr>
    </w:p>
    <w:p w14:paraId="5575D6F9">
      <w:pPr>
        <w:jc w:val="center"/>
        <w:rPr>
          <w:rFonts w:hint="eastAsia" w:ascii="宋体" w:hAnsi="宋体"/>
          <w:sz w:val="21"/>
          <w:szCs w:val="21"/>
          <w:highlight w:val="none"/>
        </w:rPr>
      </w:pPr>
    </w:p>
    <w:p w14:paraId="0607DC2D">
      <w:pPr>
        <w:jc w:val="center"/>
        <w:rPr>
          <w:rFonts w:hint="eastAsia" w:ascii="宋体" w:hAnsi="宋体"/>
          <w:sz w:val="21"/>
          <w:szCs w:val="21"/>
          <w:highlight w:val="none"/>
        </w:rPr>
      </w:pPr>
    </w:p>
    <w:p w14:paraId="438144E0">
      <w:pPr>
        <w:jc w:val="center"/>
        <w:rPr>
          <w:rFonts w:hint="eastAsia" w:ascii="宋体" w:hAnsi="宋体"/>
          <w:sz w:val="21"/>
          <w:szCs w:val="21"/>
          <w:highlight w:val="none"/>
        </w:rPr>
      </w:pPr>
    </w:p>
    <w:p w14:paraId="7A6773A4">
      <w:pPr>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兰州大学后勤保障部</w:t>
      </w:r>
    </w:p>
    <w:p w14:paraId="1411D149">
      <w:pPr>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202</w:t>
      </w:r>
      <w:r>
        <w:rPr>
          <w:rFonts w:hint="eastAsia" w:ascii="方正小标宋简体" w:hAnsi="方正小标宋简体" w:eastAsia="方正小标宋简体" w:cs="方正小标宋简体"/>
          <w:sz w:val="32"/>
          <w:szCs w:val="32"/>
          <w:highlight w:val="none"/>
          <w:lang w:val="en-US" w:eastAsia="zh-CN"/>
        </w:rPr>
        <w:t>5</w:t>
      </w:r>
      <w:r>
        <w:rPr>
          <w:rFonts w:hint="eastAsia" w:ascii="方正小标宋简体" w:hAnsi="方正小标宋简体" w:eastAsia="方正小标宋简体" w:cs="方正小标宋简体"/>
          <w:sz w:val="32"/>
          <w:szCs w:val="32"/>
          <w:highlight w:val="none"/>
        </w:rPr>
        <w:t>年</w:t>
      </w:r>
      <w:r>
        <w:rPr>
          <w:rFonts w:hint="eastAsia" w:ascii="方正小标宋简体" w:hAnsi="方正小标宋简体" w:eastAsia="方正小标宋简体" w:cs="方正小标宋简体"/>
          <w:sz w:val="32"/>
          <w:szCs w:val="32"/>
          <w:highlight w:val="none"/>
          <w:lang w:val="en-US" w:eastAsia="zh-CN"/>
        </w:rPr>
        <w:t>2</w:t>
      </w:r>
      <w:r>
        <w:rPr>
          <w:rFonts w:hint="eastAsia" w:ascii="方正小标宋简体" w:hAnsi="方正小标宋简体" w:eastAsia="方正小标宋简体" w:cs="方正小标宋简体"/>
          <w:sz w:val="32"/>
          <w:szCs w:val="32"/>
          <w:highlight w:val="none"/>
        </w:rPr>
        <w:t>月</w:t>
      </w:r>
    </w:p>
    <w:p w14:paraId="1350A6E3">
      <w:pPr>
        <w:rPr>
          <w:rFonts w:hint="eastAsia" w:ascii="宋体" w:hAnsi="宋体"/>
          <w:b/>
          <w:bCs/>
          <w:sz w:val="21"/>
          <w:szCs w:val="21"/>
          <w:highlight w:val="none"/>
        </w:rPr>
        <w:sectPr>
          <w:footerReference r:id="rId5" w:type="first"/>
          <w:headerReference r:id="rId3" w:type="default"/>
          <w:headerReference r:id="rId4" w:type="even"/>
          <w:pgSz w:w="11906" w:h="16838"/>
          <w:pgMar w:top="1043" w:right="1746" w:bottom="1043" w:left="1746" w:header="851" w:footer="850" w:gutter="0"/>
          <w:pgNumType w:fmt="decimal" w:start="1"/>
          <w:cols w:space="720" w:num="1"/>
          <w:docGrid w:type="lines" w:linePitch="312" w:charSpace="0"/>
        </w:sectPr>
      </w:pPr>
    </w:p>
    <w:p w14:paraId="08EA18DD">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一、招租邀请函</w:t>
      </w:r>
    </w:p>
    <w:p w14:paraId="664B200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sz w:val="21"/>
          <w:szCs w:val="21"/>
          <w:highlight w:val="none"/>
        </w:rPr>
      </w:pPr>
      <w:r>
        <w:rPr>
          <w:rFonts w:hint="eastAsia" w:ascii="宋体" w:hAnsi="宋体"/>
          <w:sz w:val="21"/>
          <w:szCs w:val="21"/>
          <w:highlight w:val="none"/>
        </w:rPr>
        <w:t>兰州大学近期将对</w:t>
      </w:r>
      <w:r>
        <w:rPr>
          <w:rFonts w:hint="eastAsia" w:ascii="宋体" w:hAnsi="宋体"/>
          <w:sz w:val="21"/>
          <w:szCs w:val="21"/>
          <w:highlight w:val="none"/>
          <w:lang w:val="en-US" w:eastAsia="zh-CN"/>
        </w:rPr>
        <w:t>城关校区东区家属院西门10间平房中的101-102号房屋</w:t>
      </w:r>
      <w:r>
        <w:rPr>
          <w:rFonts w:hint="eastAsia" w:ascii="宋体" w:hAnsi="宋体"/>
          <w:sz w:val="21"/>
          <w:szCs w:val="21"/>
          <w:highlight w:val="none"/>
        </w:rPr>
        <w:t>进行</w:t>
      </w:r>
      <w:r>
        <w:rPr>
          <w:rFonts w:hint="eastAsia" w:ascii="宋体" w:hAnsi="宋体"/>
          <w:sz w:val="21"/>
          <w:szCs w:val="21"/>
          <w:highlight w:val="none"/>
          <w:lang w:eastAsia="zh-CN"/>
        </w:rPr>
        <w:t>招租</w:t>
      </w:r>
      <w:r>
        <w:rPr>
          <w:rFonts w:hint="eastAsia" w:ascii="宋体" w:hAnsi="宋体" w:cs="宋体"/>
          <w:sz w:val="21"/>
          <w:szCs w:val="21"/>
          <w:highlight w:val="none"/>
        </w:rPr>
        <w:t>，在此诚挚邀请有意参与且符合条件的</w:t>
      </w:r>
      <w:r>
        <w:rPr>
          <w:rFonts w:hint="eastAsia" w:ascii="宋体" w:hAnsi="宋体" w:cs="宋体"/>
          <w:sz w:val="21"/>
          <w:szCs w:val="21"/>
          <w:highlight w:val="none"/>
          <w:lang w:eastAsia="zh-CN"/>
        </w:rPr>
        <w:t>竞租方积极参与。本次招租我们将严格按程序开展，</w:t>
      </w:r>
      <w:r>
        <w:rPr>
          <w:rFonts w:hint="eastAsia" w:ascii="宋体" w:hAnsi="宋体" w:cs="宋体"/>
          <w:sz w:val="21"/>
          <w:szCs w:val="21"/>
          <w:highlight w:val="none"/>
        </w:rPr>
        <w:t>请有意参加</w:t>
      </w:r>
      <w:r>
        <w:rPr>
          <w:rFonts w:hint="eastAsia" w:ascii="宋体" w:hAnsi="宋体" w:cs="宋体"/>
          <w:sz w:val="21"/>
          <w:szCs w:val="21"/>
          <w:highlight w:val="none"/>
          <w:lang w:eastAsia="zh-CN"/>
        </w:rPr>
        <w:t>竞租</w:t>
      </w:r>
      <w:r>
        <w:rPr>
          <w:rFonts w:hint="eastAsia" w:ascii="宋体" w:hAnsi="宋体" w:cs="宋体"/>
          <w:sz w:val="21"/>
          <w:szCs w:val="21"/>
          <w:highlight w:val="none"/>
        </w:rPr>
        <w:t>的企业和</w:t>
      </w:r>
      <w:r>
        <w:rPr>
          <w:rFonts w:hint="eastAsia" w:ascii="宋体" w:hAnsi="宋体" w:cs="宋体"/>
          <w:sz w:val="21"/>
          <w:szCs w:val="21"/>
          <w:highlight w:val="none"/>
          <w:lang w:eastAsia="zh-CN"/>
        </w:rPr>
        <w:t>个体</w:t>
      </w:r>
      <w:r>
        <w:rPr>
          <w:rFonts w:hint="eastAsia" w:ascii="宋体" w:hAnsi="宋体" w:cs="宋体"/>
          <w:sz w:val="21"/>
          <w:szCs w:val="21"/>
          <w:highlight w:val="none"/>
        </w:rPr>
        <w:t>经营户认真阅读</w:t>
      </w:r>
      <w:r>
        <w:rPr>
          <w:rFonts w:hint="eastAsia" w:ascii="宋体" w:hAnsi="宋体" w:cs="宋体"/>
          <w:sz w:val="21"/>
          <w:szCs w:val="21"/>
          <w:highlight w:val="none"/>
          <w:lang w:eastAsia="zh-CN"/>
        </w:rPr>
        <w:t>招租文件</w:t>
      </w:r>
      <w:r>
        <w:rPr>
          <w:rFonts w:hint="eastAsia" w:ascii="宋体" w:hAnsi="宋体" w:cs="宋体"/>
          <w:sz w:val="21"/>
          <w:szCs w:val="21"/>
          <w:highlight w:val="none"/>
        </w:rPr>
        <w:t>，精心做好准备工作。</w:t>
      </w:r>
    </w:p>
    <w:p w14:paraId="4156B413">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二、房屋概况</w:t>
      </w:r>
    </w:p>
    <w:p w14:paraId="2E41930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仿宋" w:hAnsi="仿宋" w:eastAsia="仿宋" w:cs="仿宋"/>
          <w:sz w:val="21"/>
          <w:szCs w:val="21"/>
          <w:highlight w:val="none"/>
        </w:rPr>
      </w:pPr>
      <w:r>
        <w:rPr>
          <w:rFonts w:hint="eastAsia" w:ascii="宋体" w:hAnsi="宋体" w:cs="宋体"/>
          <w:sz w:val="21"/>
          <w:szCs w:val="21"/>
          <w:highlight w:val="none"/>
        </w:rPr>
        <w:t>本次</w:t>
      </w:r>
      <w:r>
        <w:rPr>
          <w:rFonts w:hint="eastAsia" w:ascii="宋体" w:hAnsi="宋体" w:cs="宋体"/>
          <w:sz w:val="21"/>
          <w:szCs w:val="21"/>
          <w:highlight w:val="none"/>
          <w:lang w:eastAsia="zh-CN"/>
        </w:rPr>
        <w:t>招租</w:t>
      </w:r>
      <w:r>
        <w:rPr>
          <w:rFonts w:hint="eastAsia" w:ascii="宋体" w:hAnsi="宋体" w:cs="宋体"/>
          <w:sz w:val="21"/>
          <w:szCs w:val="21"/>
          <w:highlight w:val="none"/>
        </w:rPr>
        <w:t>的</w:t>
      </w:r>
      <w:r>
        <w:rPr>
          <w:rFonts w:hint="eastAsia" w:ascii="宋体" w:hAnsi="宋体" w:cs="宋体"/>
          <w:sz w:val="21"/>
          <w:szCs w:val="21"/>
          <w:highlight w:val="none"/>
          <w:lang w:eastAsia="zh-CN"/>
        </w:rPr>
        <w:t>房屋位于</w:t>
      </w:r>
      <w:r>
        <w:rPr>
          <w:rFonts w:hint="eastAsia" w:ascii="宋体" w:hAnsi="宋体" w:cs="宋体"/>
          <w:sz w:val="21"/>
          <w:szCs w:val="21"/>
          <w:highlight w:val="none"/>
          <w:lang w:val="en-US" w:eastAsia="zh-CN"/>
        </w:rPr>
        <w:t>兰州大学</w:t>
      </w:r>
      <w:r>
        <w:rPr>
          <w:rFonts w:hint="eastAsia" w:ascii="宋体" w:hAnsi="宋体"/>
          <w:sz w:val="21"/>
          <w:szCs w:val="21"/>
          <w:highlight w:val="none"/>
          <w:lang w:val="en-US" w:eastAsia="zh-CN"/>
        </w:rPr>
        <w:t>城关校区东区家属院西门10间平房中的101-102号</w:t>
      </w:r>
      <w:r>
        <w:rPr>
          <w:rFonts w:hint="eastAsia" w:ascii="宋体" w:hAnsi="宋体"/>
          <w:sz w:val="21"/>
          <w:szCs w:val="21"/>
          <w:highlight w:val="none"/>
          <w:lang w:eastAsia="zh-CN"/>
        </w:rPr>
        <w:t>房屋</w:t>
      </w:r>
      <w:r>
        <w:rPr>
          <w:rFonts w:hint="eastAsia" w:ascii="宋体" w:hAnsi="宋体" w:cs="宋体"/>
          <w:sz w:val="21"/>
          <w:szCs w:val="21"/>
          <w:highlight w:val="none"/>
        </w:rPr>
        <w:t>，经营服务对象长期稳定。</w:t>
      </w:r>
      <w:r>
        <w:rPr>
          <w:rFonts w:hint="eastAsia" w:ascii="宋体" w:hAnsi="宋体" w:cs="宋体"/>
          <w:sz w:val="21"/>
          <w:szCs w:val="21"/>
          <w:highlight w:val="none"/>
          <w:lang w:eastAsia="zh-CN"/>
        </w:rPr>
        <w:t>此次招租</w:t>
      </w:r>
      <w:r>
        <w:rPr>
          <w:rFonts w:hint="eastAsia" w:ascii="宋体" w:hAnsi="宋体" w:cs="宋体"/>
          <w:sz w:val="21"/>
          <w:szCs w:val="21"/>
          <w:highlight w:val="none"/>
        </w:rPr>
        <w:t>项目情况如下</w:t>
      </w:r>
      <w:r>
        <w:rPr>
          <w:rFonts w:hint="eastAsia" w:ascii="宋体" w:hAnsi="宋体" w:cs="宋体"/>
          <w:sz w:val="21"/>
          <w:szCs w:val="21"/>
          <w:highlight w:val="none"/>
          <w:lang w:eastAsia="zh-CN"/>
        </w:rPr>
        <w:t>表所示</w:t>
      </w:r>
      <w:r>
        <w:rPr>
          <w:rFonts w:hint="eastAsia" w:ascii="宋体" w:hAnsi="宋体" w:cs="宋体"/>
          <w:sz w:val="21"/>
          <w:szCs w:val="21"/>
          <w:highlight w:val="none"/>
        </w:rPr>
        <w:t>：</w:t>
      </w:r>
    </w:p>
    <w:p w14:paraId="319B6C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color w:val="auto"/>
          <w:kern w:val="2"/>
          <w:sz w:val="24"/>
          <w:szCs w:val="24"/>
          <w:highlight w:val="none"/>
          <w:lang w:val="en-US" w:eastAsia="zh-CN" w:bidi="ar-SA"/>
        </w:rPr>
      </w:pPr>
      <w:r>
        <w:rPr>
          <w:rFonts w:hint="eastAsia" w:ascii="黑体" w:hAnsi="黑体" w:eastAsia="黑体" w:cs="黑体"/>
          <w:b w:val="0"/>
          <w:bCs w:val="0"/>
          <w:color w:val="auto"/>
          <w:sz w:val="24"/>
          <w:szCs w:val="24"/>
          <w:highlight w:val="none"/>
          <w:lang w:val="en-US" w:eastAsia="zh-CN"/>
        </w:rPr>
        <w:t>城关校区东区家属院西门10间平房101-102号</w:t>
      </w:r>
      <w:r>
        <w:rPr>
          <w:rFonts w:hint="eastAsia" w:ascii="黑体" w:hAnsi="黑体" w:eastAsia="黑体" w:cs="黑体"/>
          <w:b w:val="0"/>
          <w:bCs w:val="0"/>
          <w:color w:val="auto"/>
          <w:sz w:val="24"/>
          <w:szCs w:val="24"/>
          <w:highlight w:val="none"/>
          <w:lang w:eastAsia="zh-CN"/>
        </w:rPr>
        <w:t>房屋招租项目</w:t>
      </w:r>
      <w:r>
        <w:rPr>
          <w:rFonts w:hint="eastAsia" w:ascii="黑体" w:hAnsi="黑体" w:eastAsia="黑体" w:cs="黑体"/>
          <w:b w:val="0"/>
          <w:bCs w:val="0"/>
          <w:color w:val="auto"/>
          <w:sz w:val="24"/>
          <w:szCs w:val="24"/>
          <w:highlight w:val="none"/>
        </w:rPr>
        <w:t>情况一览表</w:t>
      </w:r>
    </w:p>
    <w:tbl>
      <w:tblPr>
        <w:tblStyle w:val="18"/>
        <w:tblW w:w="829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1686"/>
        <w:gridCol w:w="1524"/>
        <w:gridCol w:w="1260"/>
        <w:gridCol w:w="1710"/>
      </w:tblGrid>
      <w:tr w14:paraId="70070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15" w:type="dxa"/>
            <w:noWrap w:val="0"/>
            <w:vAlign w:val="center"/>
          </w:tcPr>
          <w:p w14:paraId="69EBE332">
            <w:pPr>
              <w:pStyle w:val="8"/>
              <w:ind w:firstLine="0" w:firstLineChars="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eastAsia="zh-CN"/>
              </w:rPr>
              <w:t>招租</w:t>
            </w:r>
            <w:r>
              <w:rPr>
                <w:rFonts w:hint="eastAsia" w:asciiTheme="minorEastAsia" w:hAnsiTheme="minorEastAsia" w:eastAsiaTheme="minorEastAsia" w:cstheme="minorEastAsia"/>
                <w:b/>
                <w:bCs/>
                <w:sz w:val="21"/>
                <w:szCs w:val="21"/>
                <w:highlight w:val="none"/>
              </w:rPr>
              <w:t>位置</w:t>
            </w:r>
          </w:p>
        </w:tc>
        <w:tc>
          <w:tcPr>
            <w:tcW w:w="1686" w:type="dxa"/>
            <w:noWrap w:val="0"/>
            <w:vAlign w:val="center"/>
          </w:tcPr>
          <w:p w14:paraId="3E34E749">
            <w:pPr>
              <w:pStyle w:val="8"/>
              <w:spacing w:line="300" w:lineRule="exact"/>
              <w:ind w:firstLine="0" w:firstLineChars="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套内建筑面积</w:t>
            </w:r>
          </w:p>
          <w:p w14:paraId="3F53D285">
            <w:pPr>
              <w:pStyle w:val="8"/>
              <w:ind w:firstLine="0" w:firstLineChars="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w:t>
            </w:r>
          </w:p>
        </w:tc>
        <w:tc>
          <w:tcPr>
            <w:tcW w:w="1524" w:type="dxa"/>
            <w:noWrap w:val="0"/>
            <w:vAlign w:val="center"/>
          </w:tcPr>
          <w:p w14:paraId="70AE237F">
            <w:pPr>
              <w:pStyle w:val="8"/>
              <w:ind w:left="0" w:leftChars="0" w:firstLine="0" w:firstLineChars="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租金底价</w:t>
            </w:r>
          </w:p>
          <w:p w14:paraId="334F987C">
            <w:pPr>
              <w:pStyle w:val="8"/>
              <w:ind w:left="0" w:leftChars="0" w:firstLine="0" w:firstLineChars="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（元/㎡/月）</w:t>
            </w:r>
          </w:p>
        </w:tc>
        <w:tc>
          <w:tcPr>
            <w:tcW w:w="1260" w:type="dxa"/>
            <w:noWrap w:val="0"/>
            <w:vAlign w:val="center"/>
          </w:tcPr>
          <w:p w14:paraId="08BDDADE">
            <w:pPr>
              <w:pStyle w:val="8"/>
              <w:ind w:firstLine="0" w:firstLineChars="0"/>
              <w:jc w:val="center"/>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租赁期限（年）</w:t>
            </w:r>
          </w:p>
        </w:tc>
        <w:tc>
          <w:tcPr>
            <w:tcW w:w="1710" w:type="dxa"/>
            <w:noWrap w:val="0"/>
            <w:vAlign w:val="center"/>
          </w:tcPr>
          <w:p w14:paraId="6079D1F5">
            <w:pPr>
              <w:pStyle w:val="8"/>
              <w:ind w:firstLine="0" w:firstLineChars="0"/>
              <w:jc w:val="center"/>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经营范围</w:t>
            </w:r>
          </w:p>
        </w:tc>
      </w:tr>
      <w:tr w14:paraId="40F2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exact"/>
        </w:trPr>
        <w:tc>
          <w:tcPr>
            <w:tcW w:w="2115" w:type="dxa"/>
            <w:noWrap w:val="0"/>
            <w:vAlign w:val="center"/>
          </w:tcPr>
          <w:p w14:paraId="691D9931">
            <w:pPr>
              <w:pStyle w:val="8"/>
              <w:keepNext w:val="0"/>
              <w:keepLines w:val="0"/>
              <w:pageBreakBefore w:val="0"/>
              <w:widowControl w:val="0"/>
              <w:kinsoku/>
              <w:wordWrap w:val="0"/>
              <w:overflowPunct/>
              <w:topLinePunct/>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城关校区东区家属院西门10间平房101-102号</w:t>
            </w:r>
          </w:p>
        </w:tc>
        <w:tc>
          <w:tcPr>
            <w:tcW w:w="1686" w:type="dxa"/>
            <w:noWrap w:val="0"/>
            <w:vAlign w:val="center"/>
          </w:tcPr>
          <w:p w14:paraId="6100064F">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约91.6</w:t>
            </w:r>
          </w:p>
        </w:tc>
        <w:tc>
          <w:tcPr>
            <w:tcW w:w="1524" w:type="dxa"/>
            <w:noWrap w:val="0"/>
            <w:vAlign w:val="center"/>
          </w:tcPr>
          <w:p w14:paraId="691AFCC0">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54</w:t>
            </w:r>
          </w:p>
        </w:tc>
        <w:tc>
          <w:tcPr>
            <w:tcW w:w="1260" w:type="dxa"/>
            <w:noWrap w:val="0"/>
            <w:vAlign w:val="center"/>
          </w:tcPr>
          <w:p w14:paraId="40E49D9F">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w:t>
            </w:r>
          </w:p>
        </w:tc>
        <w:tc>
          <w:tcPr>
            <w:tcW w:w="1710" w:type="dxa"/>
            <w:noWrap w:val="0"/>
            <w:vAlign w:val="center"/>
          </w:tcPr>
          <w:p w14:paraId="3CAC6881">
            <w:pPr>
              <w:pStyle w:val="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生活服务</w:t>
            </w:r>
            <w:r>
              <w:rPr>
                <w:rFonts w:hint="eastAsia" w:ascii="宋体" w:hAnsi="宋体" w:cs="宋体"/>
                <w:b w:val="0"/>
                <w:bCs w:val="0"/>
                <w:sz w:val="21"/>
                <w:szCs w:val="21"/>
                <w:highlight w:val="none"/>
                <w:lang w:val="en-US" w:eastAsia="zh-CN"/>
              </w:rPr>
              <w:t>类</w:t>
            </w:r>
          </w:p>
          <w:p w14:paraId="235970E0">
            <w:pPr>
              <w:pStyle w:val="9"/>
              <w:rPr>
                <w:rFonts w:hint="default"/>
                <w:lang w:val="en-US" w:eastAsia="zh-CN"/>
              </w:rPr>
            </w:pPr>
            <w:r>
              <w:rPr>
                <w:rFonts w:hint="eastAsia" w:ascii="宋体" w:hAnsi="宋体" w:eastAsia="宋体" w:cs="宋体"/>
                <w:b/>
                <w:bCs/>
                <w:sz w:val="21"/>
                <w:szCs w:val="21"/>
                <w:highlight w:val="none"/>
                <w:lang w:val="en-US" w:eastAsia="zh-CN"/>
              </w:rPr>
              <w:t>（详见第三条第七款）</w:t>
            </w:r>
          </w:p>
        </w:tc>
      </w:tr>
    </w:tbl>
    <w:p w14:paraId="10F42262">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三、竞租方须知</w:t>
      </w:r>
    </w:p>
    <w:p w14:paraId="1B2B4CA5">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eastAsia="zh-CN"/>
        </w:rPr>
        <w:t>竞租方</w:t>
      </w:r>
      <w:r>
        <w:rPr>
          <w:rFonts w:hint="eastAsia" w:ascii="宋体" w:hAnsi="宋体" w:eastAsia="宋体" w:cs="宋体"/>
          <w:b/>
          <w:bCs/>
          <w:sz w:val="21"/>
          <w:szCs w:val="21"/>
          <w:highlight w:val="none"/>
        </w:rPr>
        <w:t>须为依照国家法律法规规定成立并依法存续的企</w:t>
      </w:r>
      <w:r>
        <w:rPr>
          <w:rFonts w:hint="eastAsia" w:ascii="宋体" w:hAnsi="宋体" w:eastAsia="宋体" w:cs="宋体"/>
          <w:b/>
          <w:bCs/>
          <w:color w:val="000000" w:themeColor="text1"/>
          <w:sz w:val="21"/>
          <w:szCs w:val="21"/>
          <w:highlight w:val="none"/>
          <w14:textFill>
            <w14:solidFill>
              <w14:schemeClr w14:val="tx1"/>
            </w14:solidFill>
          </w14:textFill>
        </w:rPr>
        <w:t>业或个体经营户。</w:t>
      </w:r>
    </w:p>
    <w:p w14:paraId="1721B1E4">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w:t>
      </w:r>
      <w:r>
        <w:rPr>
          <w:rFonts w:hint="eastAsia" w:ascii="宋体" w:hAnsi="宋体" w:cs="宋体"/>
          <w:b/>
          <w:bCs/>
          <w:sz w:val="21"/>
          <w:szCs w:val="21"/>
          <w:highlight w:val="none"/>
          <w:lang w:eastAsia="zh-CN"/>
        </w:rPr>
        <w:t>竞租方</w:t>
      </w:r>
      <w:r>
        <w:rPr>
          <w:rFonts w:hint="eastAsia" w:ascii="宋体" w:hAnsi="宋体" w:eastAsia="宋体" w:cs="宋体"/>
          <w:b/>
          <w:bCs/>
          <w:sz w:val="21"/>
          <w:szCs w:val="21"/>
          <w:highlight w:val="none"/>
        </w:rPr>
        <w:t>须严格按照该文件的各项要求进行</w:t>
      </w:r>
      <w:r>
        <w:rPr>
          <w:rFonts w:hint="eastAsia" w:ascii="宋体" w:hAnsi="宋体" w:cs="宋体"/>
          <w:b/>
          <w:bCs/>
          <w:sz w:val="21"/>
          <w:szCs w:val="21"/>
          <w:highlight w:val="none"/>
          <w:lang w:eastAsia="zh-CN"/>
        </w:rPr>
        <w:t>竞租</w:t>
      </w:r>
      <w:r>
        <w:rPr>
          <w:rFonts w:hint="eastAsia" w:ascii="宋体" w:hAnsi="宋体" w:eastAsia="宋体" w:cs="宋体"/>
          <w:b/>
          <w:bCs/>
          <w:sz w:val="21"/>
          <w:szCs w:val="21"/>
          <w:highlight w:val="none"/>
        </w:rPr>
        <w:t>，对该文件中的各项条款均严格对照执行。</w:t>
      </w:r>
    </w:p>
    <w:p w14:paraId="6A557AA1">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资格条件</w:t>
      </w:r>
    </w:p>
    <w:p w14:paraId="14BCEEDF">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竞租方</w:t>
      </w:r>
      <w:r>
        <w:rPr>
          <w:rFonts w:hint="eastAsia" w:ascii="宋体" w:hAnsi="宋体" w:eastAsia="宋体" w:cs="宋体"/>
          <w:b w:val="0"/>
          <w:bCs w:val="0"/>
          <w:sz w:val="21"/>
          <w:szCs w:val="21"/>
          <w:highlight w:val="none"/>
          <w:lang w:val="en-US" w:eastAsia="zh-CN"/>
        </w:rPr>
        <w:t>须为具有中华人民共和国境内注册的独立法人资格的企业或个体经营户，具备</w:t>
      </w:r>
      <w:r>
        <w:rPr>
          <w:rFonts w:hint="eastAsia" w:ascii="宋体" w:hAnsi="宋体" w:cs="宋体"/>
          <w:b w:val="0"/>
          <w:bCs w:val="0"/>
          <w:sz w:val="21"/>
          <w:szCs w:val="21"/>
          <w:highlight w:val="none"/>
          <w:lang w:val="en-US" w:eastAsia="zh-CN"/>
        </w:rPr>
        <w:t>有效期内的</w:t>
      </w:r>
      <w:r>
        <w:rPr>
          <w:rFonts w:hint="eastAsia" w:ascii="宋体" w:hAnsi="宋体" w:eastAsia="宋体" w:cs="宋体"/>
          <w:b w:val="0"/>
          <w:bCs w:val="0"/>
          <w:sz w:val="21"/>
          <w:szCs w:val="21"/>
          <w:highlight w:val="none"/>
          <w:lang w:val="en-US" w:eastAsia="zh-CN"/>
        </w:rPr>
        <w:t>营业执照；</w:t>
      </w:r>
    </w:p>
    <w:p w14:paraId="23CBDD33">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Style w:val="24"/>
          <w:rFonts w:hint="eastAsia" w:ascii="宋体" w:hAnsi="宋体" w:eastAsia="宋体" w:cs="宋体"/>
          <w:b w:val="0"/>
          <w:i w:val="0"/>
          <w:caps w:val="0"/>
          <w:color w:val="000000"/>
          <w:spacing w:val="0"/>
          <w:w w:val="100"/>
          <w:sz w:val="21"/>
          <w:szCs w:val="21"/>
          <w:highlight w:val="none"/>
          <w:u w:val="none" w:color="auto"/>
        </w:rPr>
        <w:t>具备履行合同所必需的设备和专业技术能力</w:t>
      </w:r>
      <w:r>
        <w:rPr>
          <w:rStyle w:val="24"/>
          <w:rFonts w:hint="eastAsia" w:ascii="宋体" w:hAnsi="宋体" w:eastAsia="宋体" w:cs="宋体"/>
          <w:b w:val="0"/>
          <w:i w:val="0"/>
          <w:caps w:val="0"/>
          <w:color w:val="000000"/>
          <w:spacing w:val="0"/>
          <w:w w:val="100"/>
          <w:sz w:val="21"/>
          <w:szCs w:val="21"/>
          <w:highlight w:val="none"/>
          <w:u w:val="none" w:color="auto"/>
          <w:lang w:eastAsia="zh-CN"/>
        </w:rPr>
        <w:t>；</w:t>
      </w:r>
    </w:p>
    <w:p w14:paraId="6A36D5D5">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Style w:val="24"/>
          <w:rFonts w:hint="eastAsia" w:ascii="宋体" w:hAnsi="宋体" w:eastAsia="宋体" w:cs="宋体"/>
          <w:b w:val="0"/>
          <w:i w:val="0"/>
          <w:caps w:val="0"/>
          <w:color w:val="000000"/>
          <w:spacing w:val="0"/>
          <w:w w:val="100"/>
          <w:sz w:val="21"/>
          <w:szCs w:val="21"/>
          <w:highlight w:val="none"/>
          <w:u w:val="none" w:color="auto"/>
        </w:rPr>
        <w:t>参</w:t>
      </w:r>
      <w:r>
        <w:rPr>
          <w:rStyle w:val="24"/>
          <w:rFonts w:hint="eastAsia" w:ascii="宋体" w:hAnsi="宋体" w:eastAsia="宋体" w:cs="宋体"/>
          <w:b w:val="0"/>
          <w:i w:val="0"/>
          <w:caps w:val="0"/>
          <w:color w:val="000000"/>
          <w:spacing w:val="0"/>
          <w:w w:val="100"/>
          <w:sz w:val="21"/>
          <w:szCs w:val="21"/>
          <w:highlight w:val="none"/>
          <w:u w:val="none" w:color="auto"/>
          <w:lang w:eastAsia="zh-CN"/>
        </w:rPr>
        <w:t>加招租</w:t>
      </w:r>
      <w:r>
        <w:rPr>
          <w:rStyle w:val="24"/>
          <w:rFonts w:hint="eastAsia" w:ascii="宋体" w:hAnsi="宋体" w:eastAsia="宋体" w:cs="宋体"/>
          <w:b w:val="0"/>
          <w:i w:val="0"/>
          <w:caps w:val="0"/>
          <w:color w:val="000000"/>
          <w:spacing w:val="0"/>
          <w:w w:val="100"/>
          <w:sz w:val="21"/>
          <w:szCs w:val="21"/>
          <w:highlight w:val="none"/>
          <w:u w:val="none" w:color="auto"/>
        </w:rPr>
        <w:t>活动前3年内在经营活动中没有重大违法记录</w:t>
      </w:r>
      <w:r>
        <w:rPr>
          <w:rStyle w:val="24"/>
          <w:rFonts w:hint="eastAsia" w:ascii="宋体" w:hAnsi="宋体" w:eastAsia="宋体" w:cs="宋体"/>
          <w:b w:val="0"/>
          <w:i w:val="0"/>
          <w:caps w:val="0"/>
          <w:color w:val="000000"/>
          <w:spacing w:val="0"/>
          <w:w w:val="100"/>
          <w:sz w:val="21"/>
          <w:szCs w:val="21"/>
          <w:highlight w:val="none"/>
          <w:u w:val="none" w:color="auto"/>
          <w:lang w:eastAsia="zh-CN"/>
        </w:rPr>
        <w:t>；</w:t>
      </w:r>
    </w:p>
    <w:p w14:paraId="7E91FB8A">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（4）竞租方</w:t>
      </w:r>
      <w:r>
        <w:rPr>
          <w:rFonts w:hint="eastAsia" w:ascii="宋体" w:hAnsi="宋体" w:eastAsia="宋体" w:cs="仿宋"/>
          <w:color w:val="000000"/>
          <w:kern w:val="2"/>
          <w:sz w:val="21"/>
          <w:szCs w:val="21"/>
          <w:highlight w:val="none"/>
          <w:lang w:val="en-US" w:eastAsia="zh-CN" w:bidi="ar-SA"/>
        </w:rPr>
        <w:t>无任何行贿犯罪记录；</w:t>
      </w:r>
    </w:p>
    <w:p w14:paraId="0970E62E">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）能全程参与并完成本项目，且具有较强的服务能力，以及畅通的问题响应机制和渠道等</w:t>
      </w:r>
      <w:r>
        <w:rPr>
          <w:rFonts w:hint="eastAsia" w:ascii="宋体" w:hAnsi="宋体" w:cs="宋体"/>
          <w:b w:val="0"/>
          <w:bCs w:val="0"/>
          <w:sz w:val="21"/>
          <w:szCs w:val="21"/>
          <w:highlight w:val="none"/>
          <w:lang w:val="en-US" w:eastAsia="zh-CN"/>
        </w:rPr>
        <w:t>；</w:t>
      </w:r>
    </w:p>
    <w:p w14:paraId="10849C52">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）不接受联合体</w:t>
      </w:r>
      <w:r>
        <w:rPr>
          <w:rFonts w:hint="eastAsia" w:ascii="宋体" w:hAnsi="宋体" w:cs="宋体"/>
          <w:b w:val="0"/>
          <w:bCs w:val="0"/>
          <w:sz w:val="21"/>
          <w:szCs w:val="21"/>
          <w:highlight w:val="none"/>
          <w:lang w:val="en-US" w:eastAsia="zh-CN"/>
        </w:rPr>
        <w:t>竞租</w:t>
      </w:r>
      <w:r>
        <w:rPr>
          <w:rFonts w:hint="eastAsia" w:ascii="宋体" w:hAnsi="宋体" w:eastAsia="宋体" w:cs="宋体"/>
          <w:b w:val="0"/>
          <w:bCs w:val="0"/>
          <w:sz w:val="21"/>
          <w:szCs w:val="21"/>
          <w:highlight w:val="none"/>
          <w:lang w:val="en-US" w:eastAsia="zh-CN"/>
        </w:rPr>
        <w:t>。</w:t>
      </w:r>
    </w:p>
    <w:p w14:paraId="28B97C38">
      <w:pPr>
        <w:widowControl/>
        <w:spacing w:line="400" w:lineRule="exact"/>
        <w:ind w:firstLine="422" w:firstLineChars="200"/>
        <w:jc w:val="left"/>
        <w:rPr>
          <w:rFonts w:hint="eastAsia" w:ascii="宋体" w:hAnsi="宋体" w:eastAsia="宋体" w:cs="宋体"/>
          <w:b/>
          <w:bCs/>
          <w:sz w:val="21"/>
          <w:szCs w:val="21"/>
          <w:highlight w:val="none"/>
          <w:u w:val="single"/>
          <w:lang w:val="en-US" w:eastAsia="zh-CN"/>
        </w:rPr>
      </w:pPr>
      <w:r>
        <w:rPr>
          <w:rFonts w:hint="eastAsia" w:ascii="宋体" w:hAnsi="宋体" w:cs="宋体"/>
          <w:b/>
          <w:bCs/>
          <w:sz w:val="21"/>
          <w:szCs w:val="21"/>
          <w:highlight w:val="none"/>
          <w:u w:val="none"/>
          <w:lang w:val="en-US" w:eastAsia="zh-CN"/>
        </w:rPr>
        <w:t>4</w:t>
      </w:r>
      <w:r>
        <w:rPr>
          <w:rFonts w:hint="eastAsia" w:ascii="宋体" w:hAnsi="宋体" w:eastAsia="宋体" w:cs="宋体"/>
          <w:b/>
          <w:bCs/>
          <w:sz w:val="21"/>
          <w:szCs w:val="21"/>
          <w:highlight w:val="none"/>
          <w:u w:val="none"/>
          <w:lang w:val="en-US" w:eastAsia="zh-CN"/>
        </w:rPr>
        <w:t>.报价要求：</w:t>
      </w:r>
      <w:r>
        <w:rPr>
          <w:rFonts w:hint="eastAsia" w:ascii="宋体" w:hAnsi="宋体" w:eastAsia="宋体" w:cs="宋体"/>
          <w:b w:val="0"/>
          <w:bCs w:val="0"/>
          <w:sz w:val="21"/>
          <w:szCs w:val="21"/>
          <w:highlight w:val="none"/>
          <w:u w:val="single"/>
          <w:lang w:val="en-US" w:eastAsia="zh-CN"/>
        </w:rPr>
        <w:t>竞租方须对房屋租金按（元/㎡/月）进行报价，竞租方首次提交的竞价文件中的报价即视为最终报价。</w:t>
      </w:r>
    </w:p>
    <w:p w14:paraId="14D69EA0">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kern w:val="0"/>
          <w:sz w:val="21"/>
          <w:szCs w:val="21"/>
          <w:highlight w:val="none"/>
          <w:lang w:val="en-US" w:eastAsia="zh-CN"/>
        </w:rPr>
      </w:pPr>
      <w:r>
        <w:rPr>
          <w:rFonts w:hint="eastAsia" w:ascii="宋体" w:hAnsi="宋体" w:cs="宋体"/>
          <w:b/>
          <w:kern w:val="0"/>
          <w:sz w:val="21"/>
          <w:szCs w:val="21"/>
          <w:highlight w:val="none"/>
          <w:lang w:val="en-US" w:eastAsia="zh-CN"/>
        </w:rPr>
        <w:t>5.竞租</w:t>
      </w:r>
      <w:r>
        <w:rPr>
          <w:rFonts w:hint="eastAsia" w:ascii="宋体" w:hAnsi="宋体" w:eastAsia="宋体" w:cs="宋体"/>
          <w:b/>
          <w:kern w:val="0"/>
          <w:sz w:val="21"/>
          <w:szCs w:val="21"/>
          <w:highlight w:val="none"/>
          <w:lang w:val="en-US" w:eastAsia="zh-CN"/>
        </w:rPr>
        <w:t>保证金</w:t>
      </w:r>
      <w:r>
        <w:rPr>
          <w:rFonts w:hint="eastAsia" w:ascii="宋体" w:hAnsi="宋体" w:cs="宋体"/>
          <w:b/>
          <w:kern w:val="0"/>
          <w:sz w:val="21"/>
          <w:szCs w:val="21"/>
          <w:highlight w:val="none"/>
          <w:lang w:val="en-US" w:eastAsia="zh-CN"/>
        </w:rPr>
        <w:t>：</w:t>
      </w:r>
      <w:r>
        <w:rPr>
          <w:rFonts w:hint="eastAsia" w:ascii="宋体" w:hAnsi="宋体" w:eastAsia="宋体" w:cs="宋体"/>
          <w:b w:val="0"/>
          <w:bCs/>
          <w:kern w:val="0"/>
          <w:sz w:val="21"/>
          <w:szCs w:val="21"/>
          <w:highlight w:val="none"/>
          <w:lang w:val="en-US" w:eastAsia="zh-CN"/>
        </w:rPr>
        <w:t>本</w:t>
      </w:r>
      <w:r>
        <w:rPr>
          <w:rFonts w:hint="eastAsia" w:ascii="宋体" w:hAnsi="宋体" w:cs="宋体"/>
          <w:b w:val="0"/>
          <w:bCs/>
          <w:kern w:val="0"/>
          <w:sz w:val="21"/>
          <w:szCs w:val="21"/>
          <w:highlight w:val="none"/>
          <w:lang w:val="en-US" w:eastAsia="zh-CN"/>
        </w:rPr>
        <w:t>招租</w:t>
      </w:r>
      <w:r>
        <w:rPr>
          <w:rFonts w:hint="eastAsia" w:ascii="宋体" w:hAnsi="宋体" w:eastAsia="宋体" w:cs="宋体"/>
          <w:b w:val="0"/>
          <w:bCs/>
          <w:kern w:val="0"/>
          <w:sz w:val="21"/>
          <w:szCs w:val="21"/>
          <w:highlight w:val="none"/>
          <w:lang w:val="en-US" w:eastAsia="zh-CN"/>
        </w:rPr>
        <w:t>项目不收取</w:t>
      </w:r>
      <w:r>
        <w:rPr>
          <w:rFonts w:hint="eastAsia" w:ascii="宋体" w:hAnsi="宋体" w:cs="宋体"/>
          <w:b w:val="0"/>
          <w:bCs/>
          <w:kern w:val="0"/>
          <w:sz w:val="21"/>
          <w:szCs w:val="21"/>
          <w:highlight w:val="none"/>
          <w:lang w:val="en-US" w:eastAsia="zh-CN"/>
        </w:rPr>
        <w:t>竞租</w:t>
      </w:r>
      <w:r>
        <w:rPr>
          <w:rFonts w:hint="eastAsia" w:ascii="宋体" w:hAnsi="宋体" w:eastAsia="宋体" w:cs="宋体"/>
          <w:b w:val="0"/>
          <w:bCs/>
          <w:kern w:val="0"/>
          <w:sz w:val="21"/>
          <w:szCs w:val="21"/>
          <w:highlight w:val="none"/>
          <w:lang w:val="en-US" w:eastAsia="zh-CN"/>
        </w:rPr>
        <w:t>保证金。</w:t>
      </w:r>
    </w:p>
    <w:p w14:paraId="20F52695">
      <w:pPr>
        <w:keepNext w:val="0"/>
        <w:keepLines w:val="0"/>
        <w:pageBreakBefore w:val="0"/>
        <w:widowControl/>
        <w:kinsoku/>
        <w:wordWrap w:val="0"/>
        <w:overflowPunct/>
        <w:topLinePunct/>
        <w:autoSpaceDE/>
        <w:autoSpaceDN/>
        <w:bidi w:val="0"/>
        <w:adjustRightInd/>
        <w:snapToGrid/>
        <w:spacing w:line="400" w:lineRule="exact"/>
        <w:ind w:left="0" w:leftChars="0" w:firstLine="422" w:firstLineChars="200"/>
        <w:jc w:val="left"/>
        <w:textAlignment w:val="auto"/>
        <w:rPr>
          <w:rFonts w:hint="eastAsia" w:ascii="宋体" w:hAnsi="宋体" w:eastAsia="宋体" w:cs="宋体"/>
          <w:sz w:val="21"/>
          <w:szCs w:val="21"/>
          <w:highlight w:val="none"/>
        </w:rPr>
      </w:pPr>
      <w:r>
        <w:rPr>
          <w:rFonts w:hint="eastAsia" w:ascii="宋体" w:hAnsi="宋体" w:cs="宋体"/>
          <w:b/>
          <w:kern w:val="0"/>
          <w:sz w:val="21"/>
          <w:szCs w:val="21"/>
          <w:highlight w:val="none"/>
          <w:lang w:val="en-US" w:eastAsia="zh-CN"/>
        </w:rPr>
        <w:t>6.</w:t>
      </w:r>
      <w:r>
        <w:rPr>
          <w:rFonts w:hint="eastAsia" w:ascii="宋体" w:hAnsi="宋体" w:eastAsia="宋体" w:cs="宋体"/>
          <w:b/>
          <w:kern w:val="0"/>
          <w:sz w:val="21"/>
          <w:szCs w:val="21"/>
          <w:highlight w:val="none"/>
        </w:rPr>
        <w:t>踏勘现场：</w:t>
      </w:r>
      <w:r>
        <w:rPr>
          <w:rFonts w:hint="eastAsia" w:ascii="宋体" w:hAnsi="宋体" w:eastAsia="宋体" w:cs="宋体"/>
          <w:sz w:val="21"/>
          <w:szCs w:val="21"/>
          <w:highlight w:val="none"/>
        </w:rPr>
        <w:t>踏勘现场报名截止时间前，具体事宜请</w:t>
      </w:r>
      <w:r>
        <w:rPr>
          <w:rFonts w:hint="eastAsia" w:ascii="宋体" w:hAnsi="宋体" w:eastAsia="宋体" w:cs="宋体"/>
          <w:sz w:val="21"/>
          <w:szCs w:val="21"/>
          <w:highlight w:val="none"/>
          <w:lang w:val="en-US" w:eastAsia="zh-CN"/>
        </w:rPr>
        <w:t>联系</w:t>
      </w:r>
      <w:r>
        <w:rPr>
          <w:rFonts w:hint="eastAsia" w:ascii="宋体" w:hAnsi="宋体" w:eastAsia="宋体" w:cs="宋体"/>
          <w:b/>
          <w:bCs/>
          <w:sz w:val="21"/>
          <w:szCs w:val="21"/>
          <w:highlight w:val="none"/>
          <w:lang w:val="en-US" w:eastAsia="zh-CN"/>
        </w:rPr>
        <w:t>刘</w:t>
      </w:r>
      <w:r>
        <w:rPr>
          <w:rFonts w:hint="eastAsia" w:ascii="宋体" w:hAnsi="宋体" w:eastAsia="宋体" w:cs="宋体"/>
          <w:b/>
          <w:bCs/>
          <w:sz w:val="21"/>
          <w:szCs w:val="21"/>
          <w:highlight w:val="none"/>
        </w:rPr>
        <w:t>老师</w:t>
      </w:r>
      <w:r>
        <w:rPr>
          <w:rFonts w:hint="eastAsia" w:ascii="宋体" w:hAnsi="宋体" w:eastAsia="宋体" w:cs="宋体"/>
          <w:b/>
          <w:sz w:val="21"/>
          <w:szCs w:val="21"/>
          <w:highlight w:val="none"/>
        </w:rPr>
        <w:t>，联系电话：</w:t>
      </w:r>
      <w:r>
        <w:rPr>
          <w:rFonts w:hint="eastAsia" w:ascii="宋体" w:hAnsi="宋体" w:eastAsia="宋体" w:cs="宋体"/>
          <w:b/>
          <w:bCs/>
          <w:color w:val="000000"/>
          <w:sz w:val="21"/>
          <w:szCs w:val="21"/>
          <w:highlight w:val="none"/>
          <w:lang w:val="en-US" w:eastAsia="zh-CN"/>
        </w:rPr>
        <w:t>15002510795</w:t>
      </w:r>
      <w:r>
        <w:rPr>
          <w:rFonts w:hint="eastAsia" w:ascii="宋体" w:hAnsi="宋体" w:eastAsia="宋体" w:cs="宋体"/>
          <w:sz w:val="21"/>
          <w:szCs w:val="21"/>
          <w:highlight w:val="none"/>
        </w:rPr>
        <w:t>。</w:t>
      </w:r>
    </w:p>
    <w:p w14:paraId="4AE792C5">
      <w:pPr>
        <w:keepNext w:val="0"/>
        <w:keepLines w:val="0"/>
        <w:pageBreakBefore w:val="0"/>
        <w:widowControl/>
        <w:numPr>
          <w:ilvl w:val="0"/>
          <w:numId w:val="0"/>
        </w:numPr>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b w:val="0"/>
          <w:bCs/>
          <w:kern w:val="0"/>
          <w:sz w:val="21"/>
          <w:szCs w:val="21"/>
          <w:highlight w:val="none"/>
          <w:u w:val="single"/>
          <w:lang w:val="en-US" w:eastAsia="zh-CN"/>
        </w:rPr>
      </w:pPr>
      <w:r>
        <w:rPr>
          <w:rFonts w:hint="eastAsia" w:ascii="宋体" w:hAnsi="宋体" w:cs="宋体"/>
          <w:b/>
          <w:kern w:val="0"/>
          <w:sz w:val="21"/>
          <w:szCs w:val="21"/>
          <w:highlight w:val="none"/>
          <w:lang w:val="en-US" w:eastAsia="zh-CN"/>
        </w:rPr>
        <w:t>7.</w:t>
      </w:r>
      <w:r>
        <w:rPr>
          <w:rFonts w:hint="eastAsia" w:asciiTheme="minorEastAsia" w:hAnsiTheme="minorEastAsia" w:eastAsiaTheme="minorEastAsia" w:cstheme="minorEastAsia"/>
          <w:b/>
          <w:bCs/>
          <w:kern w:val="2"/>
          <w:sz w:val="21"/>
          <w:szCs w:val="21"/>
          <w:highlight w:val="none"/>
          <w:lang w:val="en-US" w:eastAsia="zh-CN" w:bidi="ar-SA"/>
        </w:rPr>
        <w:t>经营范围：</w:t>
      </w:r>
      <w:r>
        <w:rPr>
          <w:rFonts w:hint="eastAsia" w:ascii="宋体" w:hAnsi="宋体" w:eastAsia="宋体" w:cs="宋体"/>
          <w:b w:val="0"/>
          <w:bCs/>
          <w:kern w:val="0"/>
          <w:sz w:val="21"/>
          <w:szCs w:val="21"/>
          <w:highlight w:val="none"/>
          <w:u w:val="single"/>
          <w:lang w:val="en-US" w:eastAsia="zh-CN"/>
        </w:rPr>
        <w:t>生活服务类项目(餐饮、KTV、网吧、酒吧、电影院、烟酒店、彩票站、台球厅、桌游等除外）。</w:t>
      </w:r>
    </w:p>
    <w:p w14:paraId="55F72200">
      <w:pPr>
        <w:keepNext w:val="0"/>
        <w:keepLines w:val="0"/>
        <w:pageBreakBefore w:val="0"/>
        <w:widowControl/>
        <w:numPr>
          <w:ilvl w:val="0"/>
          <w:numId w:val="0"/>
        </w:numPr>
        <w:kinsoku/>
        <w:wordWrap/>
        <w:overflowPunct/>
        <w:topLinePunct w:val="0"/>
        <w:autoSpaceDE/>
        <w:autoSpaceDN/>
        <w:bidi w:val="0"/>
        <w:spacing w:line="400" w:lineRule="exact"/>
        <w:ind w:firstLine="422" w:firstLineChars="200"/>
        <w:jc w:val="left"/>
        <w:textAlignment w:val="auto"/>
        <w:rPr>
          <w:rFonts w:hint="eastAsia" w:ascii="宋体" w:hAnsi="宋体" w:eastAsia="宋体" w:cs="宋体"/>
          <w:sz w:val="21"/>
          <w:szCs w:val="21"/>
          <w:highlight w:val="none"/>
          <w:lang w:eastAsia="zh-CN"/>
        </w:rPr>
      </w:pPr>
      <w:r>
        <w:rPr>
          <w:rFonts w:hint="eastAsia" w:asciiTheme="minorEastAsia" w:hAnsiTheme="minorEastAsia" w:eastAsiaTheme="minorEastAsia" w:cstheme="minorEastAsia"/>
          <w:b/>
          <w:bCs/>
          <w:kern w:val="2"/>
          <w:sz w:val="21"/>
          <w:szCs w:val="21"/>
          <w:highlight w:val="none"/>
          <w:lang w:val="en-US" w:eastAsia="zh-CN" w:bidi="ar-SA"/>
        </w:rPr>
        <w:t>8.</w:t>
      </w:r>
      <w:r>
        <w:rPr>
          <w:rFonts w:hint="eastAsia" w:ascii="宋体" w:hAnsi="宋体" w:cs="宋体"/>
          <w:b/>
          <w:kern w:val="0"/>
          <w:sz w:val="21"/>
          <w:szCs w:val="21"/>
          <w:highlight w:val="none"/>
          <w:lang w:val="en-US" w:eastAsia="zh-CN"/>
        </w:rPr>
        <w:t>开始经营时间：</w:t>
      </w:r>
      <w:r>
        <w:rPr>
          <w:rFonts w:hint="eastAsia" w:ascii="宋体" w:hAnsi="宋体" w:eastAsia="宋体" w:cs="宋体"/>
          <w:sz w:val="21"/>
          <w:szCs w:val="21"/>
          <w:highlight w:val="none"/>
        </w:rPr>
        <w:t>承租方</w:t>
      </w:r>
      <w:r>
        <w:rPr>
          <w:rFonts w:hint="eastAsia" w:ascii="宋体" w:hAnsi="宋体" w:eastAsia="宋体" w:cs="宋体"/>
          <w:sz w:val="21"/>
          <w:szCs w:val="21"/>
          <w:highlight w:val="none"/>
          <w:lang w:eastAsia="zh-CN"/>
        </w:rPr>
        <w:t>务必</w:t>
      </w:r>
      <w:r>
        <w:rPr>
          <w:rFonts w:hint="eastAsia" w:ascii="宋体" w:hAnsi="宋体" w:eastAsia="宋体" w:cs="宋体"/>
          <w:sz w:val="21"/>
          <w:szCs w:val="21"/>
          <w:highlight w:val="none"/>
        </w:rPr>
        <w:t>做好</w:t>
      </w:r>
      <w:r>
        <w:rPr>
          <w:rFonts w:hint="eastAsia" w:ascii="宋体" w:hAnsi="宋体" w:eastAsia="宋体" w:cs="宋体"/>
          <w:b/>
          <w:bCs/>
          <w:sz w:val="21"/>
          <w:szCs w:val="21"/>
          <w:highlight w:val="none"/>
        </w:rPr>
        <w:t>202</w:t>
      </w:r>
      <w:r>
        <w:rPr>
          <w:rFonts w:hint="eastAsia" w:ascii="宋体" w:hAnsi="宋体" w:cs="宋体"/>
          <w:b/>
          <w:bCs/>
          <w:sz w:val="21"/>
          <w:szCs w:val="21"/>
          <w:highlight w:val="none"/>
          <w:lang w:val="en-US" w:eastAsia="zh-CN"/>
        </w:rPr>
        <w:t>5</w:t>
      </w:r>
      <w:r>
        <w:rPr>
          <w:rFonts w:hint="eastAsia" w:ascii="宋体" w:hAnsi="宋体" w:eastAsia="宋体" w:cs="宋体"/>
          <w:b/>
          <w:bCs/>
          <w:sz w:val="21"/>
          <w:szCs w:val="21"/>
          <w:highlight w:val="none"/>
        </w:rPr>
        <w:t>年</w:t>
      </w:r>
      <w:r>
        <w:rPr>
          <w:rFonts w:hint="eastAsia" w:ascii="宋体" w:hAnsi="宋体" w:cs="宋体"/>
          <w:b/>
          <w:bCs/>
          <w:sz w:val="21"/>
          <w:szCs w:val="21"/>
          <w:highlight w:val="none"/>
          <w:lang w:val="en-US" w:eastAsia="zh-CN"/>
        </w:rPr>
        <w:t>3</w:t>
      </w:r>
      <w:r>
        <w:rPr>
          <w:rFonts w:hint="eastAsia" w:ascii="宋体" w:hAnsi="宋体" w:eastAsia="宋体" w:cs="宋体"/>
          <w:b/>
          <w:bCs/>
          <w:sz w:val="21"/>
          <w:szCs w:val="21"/>
          <w:highlight w:val="none"/>
          <w:lang w:val="en-US" w:eastAsia="zh-CN"/>
        </w:rPr>
        <w:t>月</w:t>
      </w:r>
      <w:r>
        <w:rPr>
          <w:rFonts w:hint="eastAsia" w:ascii="宋体" w:hAnsi="宋体" w:cs="宋体"/>
          <w:b/>
          <w:bCs/>
          <w:sz w:val="21"/>
          <w:szCs w:val="21"/>
          <w:highlight w:val="none"/>
          <w:lang w:val="en-US" w:eastAsia="zh-CN"/>
        </w:rPr>
        <w:t>20</w:t>
      </w:r>
      <w:r>
        <w:rPr>
          <w:rFonts w:hint="eastAsia" w:ascii="宋体" w:hAnsi="宋体" w:eastAsia="宋体" w:cs="宋体"/>
          <w:b/>
          <w:bCs/>
          <w:sz w:val="21"/>
          <w:szCs w:val="21"/>
          <w:highlight w:val="none"/>
          <w:lang w:val="en-US" w:eastAsia="zh-CN"/>
        </w:rPr>
        <w:t>日</w:t>
      </w:r>
      <w:r>
        <w:rPr>
          <w:rFonts w:hint="eastAsia" w:ascii="宋体" w:hAnsi="宋体" w:eastAsia="宋体" w:cs="宋体"/>
          <w:sz w:val="21"/>
          <w:szCs w:val="21"/>
          <w:highlight w:val="none"/>
        </w:rPr>
        <w:t>正常</w:t>
      </w:r>
      <w:r>
        <w:rPr>
          <w:rFonts w:hint="eastAsia" w:ascii="宋体" w:hAnsi="宋体" w:eastAsia="宋体" w:cs="宋体"/>
          <w:sz w:val="21"/>
          <w:szCs w:val="21"/>
          <w:highlight w:val="none"/>
          <w:lang w:eastAsia="zh-CN"/>
        </w:rPr>
        <w:t>营</w:t>
      </w:r>
      <w:r>
        <w:rPr>
          <w:rFonts w:hint="eastAsia" w:ascii="宋体" w:hAnsi="宋体" w:eastAsia="宋体" w:cs="宋体"/>
          <w:sz w:val="21"/>
          <w:szCs w:val="21"/>
          <w:highlight w:val="none"/>
        </w:rPr>
        <w:t>业的准备</w:t>
      </w:r>
      <w:r>
        <w:rPr>
          <w:rFonts w:hint="eastAsia" w:ascii="宋体" w:hAnsi="宋体" w:eastAsia="宋体" w:cs="宋体"/>
          <w:sz w:val="21"/>
          <w:szCs w:val="21"/>
          <w:highlight w:val="none"/>
          <w:lang w:eastAsia="zh-CN"/>
        </w:rPr>
        <w:t>。</w:t>
      </w:r>
    </w:p>
    <w:p w14:paraId="1827E4BE">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highlight w:val="none"/>
          <w:lang w:val="en-US" w:eastAsia="zh-CN"/>
        </w:rPr>
      </w:pPr>
    </w:p>
    <w:p w14:paraId="2D14560F">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四、招租方式及成交原则</w:t>
      </w:r>
    </w:p>
    <w:p w14:paraId="03AB1BEF">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1.</w:t>
      </w:r>
      <w:r>
        <w:rPr>
          <w:rFonts w:hint="eastAsia" w:ascii="宋体" w:hAnsi="宋体" w:cs="宋体"/>
          <w:b/>
          <w:bCs/>
          <w:sz w:val="21"/>
          <w:szCs w:val="21"/>
          <w:highlight w:val="none"/>
          <w:lang w:val="en-US" w:eastAsia="zh-CN"/>
        </w:rPr>
        <w:t>招租方式</w:t>
      </w:r>
      <w:r>
        <w:rPr>
          <w:rFonts w:hint="eastAsia" w:ascii="宋体" w:hAnsi="宋体" w:eastAsia="宋体" w:cs="宋体"/>
          <w:b/>
          <w:bCs/>
          <w:sz w:val="21"/>
          <w:szCs w:val="21"/>
          <w:highlight w:val="none"/>
        </w:rPr>
        <w:t>：</w:t>
      </w:r>
      <w:r>
        <w:rPr>
          <w:rFonts w:hint="eastAsia" w:ascii="宋体" w:hAnsi="宋体" w:cs="宋体"/>
          <w:sz w:val="21"/>
          <w:szCs w:val="21"/>
          <w:highlight w:val="none"/>
          <w:lang w:eastAsia="zh-CN"/>
        </w:rPr>
        <w:t>最高价成交方式。</w:t>
      </w:r>
    </w:p>
    <w:p w14:paraId="6B973D95">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sz w:val="21"/>
          <w:szCs w:val="21"/>
          <w:highlight w:val="none"/>
        </w:rPr>
        <w:t>2.</w:t>
      </w:r>
      <w:r>
        <w:rPr>
          <w:rFonts w:hint="eastAsia" w:ascii="宋体" w:hAnsi="宋体" w:cs="宋体"/>
          <w:b/>
          <w:bCs/>
          <w:sz w:val="21"/>
          <w:szCs w:val="21"/>
          <w:highlight w:val="none"/>
          <w:lang w:val="en-US" w:eastAsia="zh-CN"/>
        </w:rPr>
        <w:t>成交</w:t>
      </w:r>
      <w:r>
        <w:rPr>
          <w:rFonts w:hint="eastAsia" w:ascii="宋体" w:hAnsi="宋体" w:eastAsia="宋体" w:cs="宋体"/>
          <w:b/>
          <w:bCs/>
          <w:sz w:val="21"/>
          <w:szCs w:val="21"/>
          <w:highlight w:val="none"/>
        </w:rPr>
        <w:t>原则：</w:t>
      </w:r>
      <w:r>
        <w:rPr>
          <w:rFonts w:hint="eastAsia" w:ascii="宋体" w:hAnsi="宋体" w:eastAsia="宋体" w:cs="宋体"/>
          <w:kern w:val="2"/>
          <w:sz w:val="21"/>
          <w:szCs w:val="21"/>
          <w:highlight w:val="none"/>
          <w:lang w:val="en-US" w:eastAsia="zh-CN" w:bidi="ar-SA"/>
        </w:rPr>
        <w:t>根据最高价成交方式公开竞价原则，竞价最高的竞租方为项目的承租方。</w:t>
      </w:r>
    </w:p>
    <w:p w14:paraId="1B01BC9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五、响应报名及招租文件的获取</w:t>
      </w:r>
    </w:p>
    <w:p w14:paraId="59563EAB">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kern w:val="0"/>
          <w:sz w:val="21"/>
          <w:szCs w:val="21"/>
          <w:highlight w:val="none"/>
          <w:lang w:val="en-US" w:eastAsia="zh"/>
        </w:rPr>
      </w:pPr>
      <w:r>
        <w:rPr>
          <w:rFonts w:hint="eastAsia" w:ascii="宋体" w:hAnsi="宋体" w:eastAsia="宋体" w:cs="宋体"/>
          <w:b/>
          <w:kern w:val="0"/>
          <w:sz w:val="21"/>
          <w:szCs w:val="21"/>
          <w:highlight w:val="none"/>
          <w:lang w:val="en-US" w:eastAsia="zh-CN"/>
        </w:rPr>
        <w:t>1．报名时间：</w:t>
      </w:r>
      <w:r>
        <w:rPr>
          <w:rFonts w:hint="eastAsia" w:ascii="宋体" w:hAnsi="宋体" w:cs="宋体"/>
          <w:b/>
          <w:kern w:val="0"/>
          <w:sz w:val="21"/>
          <w:szCs w:val="21"/>
          <w:highlight w:val="none"/>
          <w:lang w:val="en-US" w:eastAsia="zh-CN"/>
        </w:rPr>
        <w:t>2025</w:t>
      </w:r>
      <w:r>
        <w:rPr>
          <w:rFonts w:hint="eastAsia" w:ascii="宋体" w:hAnsi="宋体" w:eastAsia="宋体" w:cs="宋体"/>
          <w:b/>
          <w:kern w:val="0"/>
          <w:sz w:val="21"/>
          <w:szCs w:val="21"/>
          <w:highlight w:val="none"/>
          <w:lang w:val="en-US" w:eastAsia="zh-CN"/>
        </w:rPr>
        <w:t>年</w:t>
      </w:r>
      <w:r>
        <w:rPr>
          <w:rFonts w:hint="eastAsia" w:ascii="宋体" w:hAnsi="宋体" w:cs="宋体"/>
          <w:b/>
          <w:kern w:val="0"/>
          <w:sz w:val="21"/>
          <w:szCs w:val="21"/>
          <w:highlight w:val="none"/>
          <w:lang w:val="en-US" w:eastAsia="zh-CN"/>
        </w:rPr>
        <w:t>2</w:t>
      </w:r>
      <w:r>
        <w:rPr>
          <w:rFonts w:hint="eastAsia" w:ascii="宋体" w:hAnsi="宋体" w:eastAsia="宋体" w:cs="宋体"/>
          <w:b/>
          <w:kern w:val="0"/>
          <w:sz w:val="21"/>
          <w:szCs w:val="21"/>
          <w:highlight w:val="none"/>
          <w:lang w:val="en-US" w:eastAsia="zh-CN"/>
        </w:rPr>
        <w:t>月</w:t>
      </w:r>
      <w:r>
        <w:rPr>
          <w:rFonts w:hint="eastAsia" w:ascii="宋体" w:hAnsi="宋体" w:cs="宋体"/>
          <w:b/>
          <w:kern w:val="0"/>
          <w:sz w:val="21"/>
          <w:szCs w:val="21"/>
          <w:highlight w:val="none"/>
          <w:lang w:val="en-US" w:eastAsia="zh-CN"/>
        </w:rPr>
        <w:t>16</w:t>
      </w:r>
      <w:r>
        <w:rPr>
          <w:rFonts w:hint="eastAsia" w:ascii="宋体" w:hAnsi="宋体" w:eastAsia="宋体" w:cs="宋体"/>
          <w:b/>
          <w:kern w:val="0"/>
          <w:sz w:val="21"/>
          <w:szCs w:val="21"/>
          <w:highlight w:val="none"/>
          <w:lang w:val="en-US" w:eastAsia="zh-CN"/>
        </w:rPr>
        <w:t>日-20</w:t>
      </w:r>
      <w:r>
        <w:rPr>
          <w:rFonts w:hint="eastAsia" w:ascii="宋体" w:hAnsi="宋体" w:cs="宋体"/>
          <w:b/>
          <w:kern w:val="0"/>
          <w:sz w:val="21"/>
          <w:szCs w:val="21"/>
          <w:highlight w:val="none"/>
          <w:lang w:val="en-US" w:eastAsia="zh-CN"/>
        </w:rPr>
        <w:t>25</w:t>
      </w:r>
      <w:r>
        <w:rPr>
          <w:rFonts w:hint="eastAsia" w:ascii="宋体" w:hAnsi="宋体" w:eastAsia="宋体" w:cs="宋体"/>
          <w:b/>
          <w:kern w:val="0"/>
          <w:sz w:val="21"/>
          <w:szCs w:val="21"/>
          <w:highlight w:val="none"/>
          <w:lang w:val="en-US" w:eastAsia="zh-CN"/>
        </w:rPr>
        <w:t>年</w:t>
      </w:r>
      <w:r>
        <w:rPr>
          <w:rFonts w:hint="eastAsia" w:ascii="宋体" w:hAnsi="宋体" w:cs="宋体"/>
          <w:b/>
          <w:kern w:val="0"/>
          <w:sz w:val="21"/>
          <w:szCs w:val="21"/>
          <w:highlight w:val="none"/>
          <w:lang w:val="en-US" w:eastAsia="zh-CN"/>
        </w:rPr>
        <w:t>2</w:t>
      </w:r>
      <w:r>
        <w:rPr>
          <w:rFonts w:hint="eastAsia" w:ascii="宋体" w:hAnsi="宋体" w:eastAsia="宋体" w:cs="宋体"/>
          <w:b/>
          <w:kern w:val="0"/>
          <w:sz w:val="21"/>
          <w:szCs w:val="21"/>
          <w:highlight w:val="none"/>
          <w:lang w:val="en-US" w:eastAsia="zh-CN"/>
        </w:rPr>
        <w:t>月</w:t>
      </w:r>
      <w:r>
        <w:rPr>
          <w:rFonts w:hint="eastAsia" w:ascii="宋体" w:hAnsi="宋体" w:cs="宋体"/>
          <w:b/>
          <w:kern w:val="0"/>
          <w:sz w:val="21"/>
          <w:szCs w:val="21"/>
          <w:highlight w:val="none"/>
          <w:lang w:val="en-US" w:eastAsia="zh-CN"/>
        </w:rPr>
        <w:t>21</w:t>
      </w:r>
      <w:r>
        <w:rPr>
          <w:rFonts w:hint="eastAsia" w:ascii="宋体" w:hAnsi="宋体" w:eastAsia="宋体" w:cs="宋体"/>
          <w:b/>
          <w:kern w:val="0"/>
          <w:sz w:val="21"/>
          <w:szCs w:val="21"/>
          <w:highlight w:val="none"/>
          <w:lang w:val="en-US" w:eastAsia="zh-CN"/>
        </w:rPr>
        <w:t>日下午17:00前；</w:t>
      </w:r>
    </w:p>
    <w:p w14:paraId="77640CC7">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kern w:val="0"/>
          <w:sz w:val="21"/>
          <w:szCs w:val="21"/>
          <w:highlight w:val="none"/>
          <w:lang w:val="en-US" w:eastAsia="zh-CN"/>
        </w:rPr>
      </w:pPr>
      <w:r>
        <w:rPr>
          <w:rFonts w:hint="eastAsia" w:ascii="宋体" w:hAnsi="宋体" w:eastAsia="宋体" w:cs="宋体"/>
          <w:b/>
          <w:kern w:val="0"/>
          <w:sz w:val="21"/>
          <w:szCs w:val="21"/>
          <w:highlight w:val="none"/>
          <w:lang w:val="en-US" w:eastAsia="zh-CN"/>
        </w:rPr>
        <w:t>2．获取招租文件时间：20</w:t>
      </w:r>
      <w:r>
        <w:rPr>
          <w:rFonts w:hint="eastAsia" w:ascii="宋体" w:hAnsi="宋体" w:cs="宋体"/>
          <w:b/>
          <w:kern w:val="0"/>
          <w:sz w:val="21"/>
          <w:szCs w:val="21"/>
          <w:highlight w:val="none"/>
          <w:lang w:val="en-US" w:eastAsia="zh-CN"/>
        </w:rPr>
        <w:t>25</w:t>
      </w:r>
      <w:r>
        <w:rPr>
          <w:rFonts w:hint="eastAsia" w:ascii="宋体" w:hAnsi="宋体" w:eastAsia="宋体" w:cs="宋体"/>
          <w:b/>
          <w:kern w:val="0"/>
          <w:sz w:val="21"/>
          <w:szCs w:val="21"/>
          <w:highlight w:val="none"/>
          <w:lang w:val="en-US" w:eastAsia="zh-CN"/>
        </w:rPr>
        <w:t>年</w:t>
      </w:r>
      <w:r>
        <w:rPr>
          <w:rFonts w:hint="eastAsia" w:ascii="宋体" w:hAnsi="宋体" w:cs="宋体"/>
          <w:b/>
          <w:kern w:val="0"/>
          <w:sz w:val="21"/>
          <w:szCs w:val="21"/>
          <w:highlight w:val="none"/>
          <w:lang w:val="en-US" w:eastAsia="zh-CN"/>
        </w:rPr>
        <w:t>2</w:t>
      </w:r>
      <w:r>
        <w:rPr>
          <w:rFonts w:hint="eastAsia" w:ascii="宋体" w:hAnsi="宋体" w:eastAsia="宋体" w:cs="宋体"/>
          <w:b/>
          <w:kern w:val="0"/>
          <w:sz w:val="21"/>
          <w:szCs w:val="21"/>
          <w:highlight w:val="none"/>
          <w:lang w:val="en-US" w:eastAsia="zh-CN"/>
        </w:rPr>
        <w:t>月</w:t>
      </w:r>
      <w:r>
        <w:rPr>
          <w:rFonts w:hint="eastAsia" w:ascii="宋体" w:hAnsi="宋体" w:cs="宋体"/>
          <w:b/>
          <w:kern w:val="0"/>
          <w:sz w:val="21"/>
          <w:szCs w:val="21"/>
          <w:highlight w:val="none"/>
          <w:lang w:val="en-US" w:eastAsia="zh-CN"/>
        </w:rPr>
        <w:t>16</w:t>
      </w:r>
      <w:r>
        <w:rPr>
          <w:rFonts w:hint="eastAsia" w:ascii="宋体" w:hAnsi="宋体" w:eastAsia="宋体" w:cs="宋体"/>
          <w:b/>
          <w:kern w:val="0"/>
          <w:sz w:val="21"/>
          <w:szCs w:val="21"/>
          <w:highlight w:val="none"/>
          <w:lang w:val="en-US" w:eastAsia="zh-CN"/>
        </w:rPr>
        <w:t>日-2</w:t>
      </w:r>
      <w:r>
        <w:rPr>
          <w:rFonts w:hint="eastAsia" w:ascii="宋体" w:hAnsi="宋体" w:cs="宋体"/>
          <w:b/>
          <w:kern w:val="0"/>
          <w:sz w:val="21"/>
          <w:szCs w:val="21"/>
          <w:highlight w:val="none"/>
          <w:lang w:val="en-US" w:eastAsia="zh-CN"/>
        </w:rPr>
        <w:t>025</w:t>
      </w:r>
      <w:r>
        <w:rPr>
          <w:rFonts w:hint="eastAsia" w:ascii="宋体" w:hAnsi="宋体" w:eastAsia="宋体" w:cs="宋体"/>
          <w:b/>
          <w:kern w:val="0"/>
          <w:sz w:val="21"/>
          <w:szCs w:val="21"/>
          <w:highlight w:val="none"/>
          <w:lang w:val="en-US" w:eastAsia="zh-CN"/>
        </w:rPr>
        <w:t>年</w:t>
      </w:r>
      <w:r>
        <w:rPr>
          <w:rFonts w:hint="eastAsia" w:ascii="宋体" w:hAnsi="宋体" w:cs="宋体"/>
          <w:b/>
          <w:kern w:val="0"/>
          <w:sz w:val="21"/>
          <w:szCs w:val="21"/>
          <w:highlight w:val="none"/>
          <w:lang w:val="en-US" w:eastAsia="zh-CN"/>
        </w:rPr>
        <w:t>2</w:t>
      </w:r>
      <w:r>
        <w:rPr>
          <w:rFonts w:hint="eastAsia" w:ascii="宋体" w:hAnsi="宋体" w:eastAsia="宋体" w:cs="宋体"/>
          <w:b/>
          <w:kern w:val="0"/>
          <w:sz w:val="21"/>
          <w:szCs w:val="21"/>
          <w:highlight w:val="none"/>
          <w:lang w:val="en-US" w:eastAsia="zh-CN"/>
        </w:rPr>
        <w:t>月</w:t>
      </w:r>
      <w:r>
        <w:rPr>
          <w:rFonts w:hint="eastAsia" w:ascii="宋体" w:hAnsi="宋体" w:cs="宋体"/>
          <w:b/>
          <w:kern w:val="0"/>
          <w:sz w:val="21"/>
          <w:szCs w:val="21"/>
          <w:highlight w:val="none"/>
          <w:lang w:val="en-US" w:eastAsia="zh-CN"/>
        </w:rPr>
        <w:t>21</w:t>
      </w:r>
      <w:r>
        <w:rPr>
          <w:rFonts w:hint="eastAsia" w:ascii="宋体" w:hAnsi="宋体" w:eastAsia="宋体" w:cs="宋体"/>
          <w:b/>
          <w:kern w:val="0"/>
          <w:sz w:val="21"/>
          <w:szCs w:val="21"/>
          <w:highlight w:val="none"/>
          <w:lang w:val="en-US" w:eastAsia="zh-CN"/>
        </w:rPr>
        <w:t>日下午17:00前；</w:t>
      </w:r>
    </w:p>
    <w:p w14:paraId="79BD3097">
      <w:pPr>
        <w:keepNext w:val="0"/>
        <w:keepLines w:val="0"/>
        <w:pageBreakBefore w:val="0"/>
        <w:widowControl w:val="0"/>
        <w:kinsoku/>
        <w:wordWrap w:val="0"/>
        <w:overflowPunct/>
        <w:topLinePunct w:val="0"/>
        <w:autoSpaceDE/>
        <w:autoSpaceDN/>
        <w:bidi w:val="0"/>
        <w:adjustRightInd/>
        <w:snapToGrid/>
        <w:spacing w:line="400" w:lineRule="exact"/>
        <w:ind w:left="0" w:lef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获取方式：自行从兰州大学后勤保障部主页公告链接网址下载（</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"http://hq.lzu.edu.cn/%EF%BC%89%EF%BC%9B"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http://hq.lzu.edu.cn/）；</w:t>
      </w:r>
      <w:r>
        <w:rPr>
          <w:rFonts w:hint="eastAsia" w:ascii="宋体" w:hAnsi="宋体" w:eastAsia="宋体" w:cs="宋体"/>
          <w:color w:val="auto"/>
          <w:sz w:val="21"/>
          <w:szCs w:val="21"/>
        </w:rPr>
        <w:fldChar w:fldCharType="end"/>
      </w:r>
    </w:p>
    <w:p w14:paraId="735452D2">
      <w:pPr>
        <w:keepNext w:val="0"/>
        <w:keepLines w:val="0"/>
        <w:pageBreakBefore w:val="0"/>
        <w:widowControl w:val="0"/>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3．报名方式：</w:t>
      </w:r>
      <w:r>
        <w:rPr>
          <w:rFonts w:hint="eastAsia" w:ascii="宋体" w:hAnsi="宋体" w:eastAsia="宋体" w:cs="宋体"/>
          <w:b/>
          <w:bCs w:val="0"/>
          <w:color w:val="auto"/>
          <w:sz w:val="21"/>
          <w:szCs w:val="21"/>
          <w:highlight w:val="none"/>
          <w:u w:val="single"/>
          <w:lang w:eastAsia="zh-CN"/>
        </w:rPr>
        <w:t>请将兰州大学</w:t>
      </w:r>
      <w:r>
        <w:rPr>
          <w:rFonts w:hint="eastAsia" w:ascii="宋体" w:hAnsi="宋体" w:eastAsia="宋体" w:cs="宋体"/>
          <w:b/>
          <w:bCs w:val="0"/>
          <w:color w:val="auto"/>
          <w:sz w:val="21"/>
          <w:szCs w:val="21"/>
          <w:highlight w:val="none"/>
          <w:u w:val="single"/>
          <w:lang w:val="en-US" w:eastAsia="zh-CN"/>
        </w:rPr>
        <w:t>招租</w:t>
      </w:r>
      <w:r>
        <w:rPr>
          <w:rFonts w:hint="eastAsia" w:ascii="宋体" w:hAnsi="宋体" w:eastAsia="宋体" w:cs="宋体"/>
          <w:b/>
          <w:bCs w:val="0"/>
          <w:color w:val="auto"/>
          <w:sz w:val="21"/>
          <w:szCs w:val="21"/>
          <w:highlight w:val="none"/>
          <w:u w:val="single"/>
          <w:lang w:eastAsia="zh-CN"/>
        </w:rPr>
        <w:t>项目</w:t>
      </w:r>
      <w:r>
        <w:rPr>
          <w:rFonts w:hint="eastAsia" w:ascii="宋体" w:hAnsi="宋体" w:cs="宋体"/>
          <w:b/>
          <w:bCs w:val="0"/>
          <w:color w:val="auto"/>
          <w:sz w:val="21"/>
          <w:szCs w:val="21"/>
          <w:highlight w:val="none"/>
          <w:u w:val="single"/>
          <w:lang w:eastAsia="zh-CN"/>
        </w:rPr>
        <w:t>竞租</w:t>
      </w:r>
      <w:r>
        <w:rPr>
          <w:rFonts w:hint="eastAsia" w:ascii="宋体" w:hAnsi="宋体" w:eastAsia="宋体" w:cs="宋体"/>
          <w:b/>
          <w:bCs w:val="0"/>
          <w:color w:val="auto"/>
          <w:sz w:val="21"/>
          <w:szCs w:val="21"/>
          <w:highlight w:val="none"/>
          <w:u w:val="single"/>
          <w:lang w:eastAsia="zh-CN"/>
        </w:rPr>
        <w:t>（响应）报名登记表（</w:t>
      </w:r>
      <w:r>
        <w:rPr>
          <w:rFonts w:hint="eastAsia" w:ascii="宋体" w:hAnsi="宋体"/>
          <w:b/>
          <w:bCs/>
          <w:sz w:val="24"/>
          <w:szCs w:val="24"/>
          <w:u w:val="single"/>
          <w:lang w:val="en-US" w:eastAsia="zh-CN"/>
        </w:rPr>
        <w:t>(附件4)</w:t>
      </w:r>
      <w:r>
        <w:rPr>
          <w:rFonts w:hint="eastAsia" w:ascii="宋体" w:hAnsi="宋体"/>
          <w:b/>
          <w:bCs/>
          <w:sz w:val="24"/>
          <w:szCs w:val="24"/>
          <w:u w:val="single"/>
        </w:rPr>
        <w:t>（扫描版+word</w:t>
      </w:r>
      <w:r>
        <w:rPr>
          <w:rFonts w:hint="eastAsia" w:ascii="宋体" w:hAnsi="宋体" w:eastAsia="宋体" w:cs="宋体"/>
          <w:b/>
          <w:bCs w:val="0"/>
          <w:color w:val="auto"/>
          <w:sz w:val="21"/>
          <w:szCs w:val="21"/>
          <w:highlight w:val="none"/>
          <w:u w:val="single"/>
          <w:lang w:eastAsia="zh-CN"/>
        </w:rPr>
        <w:t>版）、企业营业执照扫描件、法人代表身份证扫描件（正反面），授权代理人身份证扫描件（正反面）</w:t>
      </w:r>
      <w:r>
        <w:rPr>
          <w:rFonts w:hint="eastAsia" w:ascii="宋体" w:hAnsi="宋体" w:eastAsia="宋体" w:cs="宋体"/>
          <w:b/>
          <w:bCs w:val="0"/>
          <w:color w:val="auto"/>
          <w:sz w:val="21"/>
          <w:szCs w:val="21"/>
          <w:highlight w:val="none"/>
          <w:u w:val="single"/>
          <w:lang w:eastAsia="zh-CN"/>
        </w:rPr>
        <w:fldChar w:fldCharType="begin"/>
      </w:r>
      <w:r>
        <w:rPr>
          <w:rFonts w:hint="eastAsia" w:ascii="宋体" w:hAnsi="宋体" w:eastAsia="宋体" w:cs="宋体"/>
          <w:b/>
          <w:bCs w:val="0"/>
          <w:color w:val="auto"/>
          <w:sz w:val="21"/>
          <w:szCs w:val="21"/>
          <w:highlight w:val="none"/>
          <w:u w:val="single"/>
          <w:lang w:eastAsia="zh-CN"/>
        </w:rPr>
        <w:instrText xml:space="preserve"> HYPERLINK "mailto:%E4%BB%A5%E5%8E%8B%E7%BC%A9%E6%96%87%E4%BB%B6%E5%BD%A2%E5%BC%8F%E5%8F%91%E9%80%81%E8%87%B3zbk@lzu.edu.cn" </w:instrText>
      </w:r>
      <w:r>
        <w:rPr>
          <w:rFonts w:hint="eastAsia" w:ascii="宋体" w:hAnsi="宋体" w:eastAsia="宋体" w:cs="宋体"/>
          <w:b/>
          <w:bCs w:val="0"/>
          <w:color w:val="auto"/>
          <w:sz w:val="21"/>
          <w:szCs w:val="21"/>
          <w:highlight w:val="none"/>
          <w:u w:val="single"/>
          <w:lang w:eastAsia="zh-CN"/>
        </w:rPr>
        <w:fldChar w:fldCharType="separate"/>
      </w:r>
      <w:r>
        <w:rPr>
          <w:rFonts w:hint="eastAsia" w:ascii="宋体" w:hAnsi="宋体" w:eastAsia="宋体" w:cs="宋体"/>
          <w:b/>
          <w:bCs w:val="0"/>
          <w:color w:val="auto"/>
          <w:sz w:val="21"/>
          <w:szCs w:val="21"/>
          <w:highlight w:val="none"/>
          <w:u w:val="single"/>
          <w:lang w:eastAsia="zh-CN"/>
        </w:rPr>
        <w:t>以压缩文件形式发送至邮箱：clcgk@lzu.edu.cn</w:t>
      </w:r>
      <w:r>
        <w:rPr>
          <w:rFonts w:hint="eastAsia" w:ascii="宋体" w:hAnsi="宋体" w:eastAsia="宋体" w:cs="宋体"/>
          <w:b/>
          <w:bCs w:val="0"/>
          <w:color w:val="auto"/>
          <w:sz w:val="21"/>
          <w:szCs w:val="21"/>
          <w:highlight w:val="none"/>
          <w:u w:val="single"/>
          <w:lang w:eastAsia="zh-CN"/>
        </w:rPr>
        <w:fldChar w:fldCharType="end"/>
      </w:r>
      <w:r>
        <w:rPr>
          <w:rFonts w:hint="eastAsia" w:ascii="宋体" w:hAnsi="宋体" w:eastAsia="宋体" w:cs="宋体"/>
          <w:b/>
          <w:bCs w:val="0"/>
          <w:color w:val="auto"/>
          <w:sz w:val="21"/>
          <w:szCs w:val="21"/>
          <w:highlight w:val="none"/>
          <w:u w:val="single"/>
          <w:lang w:eastAsia="zh-CN"/>
        </w:rPr>
        <w:t>，邮件主题格式应为：</w:t>
      </w:r>
      <w:r>
        <w:rPr>
          <w:rFonts w:hint="eastAsia" w:ascii="宋体" w:hAnsi="宋体" w:cs="宋体"/>
          <w:b/>
          <w:bCs w:val="0"/>
          <w:color w:val="auto"/>
          <w:sz w:val="21"/>
          <w:szCs w:val="21"/>
          <w:highlight w:val="none"/>
          <w:u w:val="single"/>
          <w:lang w:eastAsia="zh-CN"/>
        </w:rPr>
        <w:t>竞租方</w:t>
      </w:r>
      <w:r>
        <w:rPr>
          <w:rFonts w:hint="eastAsia" w:ascii="宋体" w:hAnsi="宋体" w:eastAsia="宋体" w:cs="宋体"/>
          <w:b/>
          <w:bCs w:val="0"/>
          <w:color w:val="auto"/>
          <w:sz w:val="21"/>
          <w:szCs w:val="21"/>
          <w:highlight w:val="none"/>
          <w:u w:val="single"/>
          <w:lang w:eastAsia="zh-CN"/>
        </w:rPr>
        <w:t>名称+项目编号。</w:t>
      </w:r>
    </w:p>
    <w:p w14:paraId="364D2940">
      <w:pPr>
        <w:keepNext w:val="0"/>
        <w:keepLines w:val="0"/>
        <w:pageBreakBefore w:val="0"/>
        <w:widowControl w:val="0"/>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六、竞租文</w:t>
      </w:r>
      <w:r>
        <w:rPr>
          <w:rFonts w:hint="eastAsia" w:ascii="宋体" w:hAnsi="宋体" w:eastAsia="宋体" w:cs="宋体"/>
          <w:b/>
          <w:color w:val="auto"/>
          <w:sz w:val="21"/>
          <w:szCs w:val="21"/>
          <w:highlight w:val="none"/>
        </w:rPr>
        <w:t>件的递交</w:t>
      </w:r>
      <w:r>
        <w:rPr>
          <w:rFonts w:hint="eastAsia" w:ascii="宋体" w:hAnsi="宋体" w:eastAsia="宋体" w:cs="宋体"/>
          <w:b/>
          <w:color w:val="auto"/>
          <w:sz w:val="21"/>
          <w:szCs w:val="21"/>
          <w:highlight w:val="none"/>
          <w:lang w:eastAsia="zh-CN"/>
        </w:rPr>
        <w:t>（</w:t>
      </w:r>
      <w:r>
        <w:rPr>
          <w:rFonts w:hint="eastAsia" w:ascii="宋体" w:hAnsi="宋体" w:cs="宋体"/>
          <w:b/>
          <w:color w:val="auto"/>
          <w:sz w:val="21"/>
          <w:szCs w:val="21"/>
          <w:highlight w:val="none"/>
          <w:lang w:eastAsia="zh-CN"/>
        </w:rPr>
        <w:t>竞租</w:t>
      </w:r>
      <w:r>
        <w:rPr>
          <w:rFonts w:hint="eastAsia" w:ascii="宋体" w:hAnsi="宋体" w:eastAsia="宋体" w:cs="宋体"/>
          <w:b/>
          <w:color w:val="auto"/>
          <w:sz w:val="21"/>
          <w:szCs w:val="21"/>
          <w:highlight w:val="none"/>
          <w:lang w:eastAsia="zh-CN"/>
        </w:rPr>
        <w:t>文件内容包括但不限于下列部分）</w:t>
      </w:r>
    </w:p>
    <w:p w14:paraId="0CEE95FB">
      <w:pPr>
        <w:pStyle w:val="8"/>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1.价格部分：</w:t>
      </w:r>
    </w:p>
    <w:p w14:paraId="543CCBBE">
      <w:pPr>
        <w:pStyle w:val="8"/>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cs="宋体"/>
          <w:color w:val="auto"/>
          <w:sz w:val="21"/>
          <w:szCs w:val="21"/>
          <w:highlight w:val="none"/>
          <w:lang w:eastAsia="zh-CN"/>
        </w:rPr>
        <w:t>竞租</w:t>
      </w:r>
      <w:r>
        <w:rPr>
          <w:rFonts w:hint="eastAsia" w:ascii="宋体" w:hAnsi="宋体" w:eastAsia="宋体" w:cs="宋体"/>
          <w:color w:val="auto"/>
          <w:sz w:val="21"/>
          <w:szCs w:val="21"/>
          <w:highlight w:val="none"/>
        </w:rPr>
        <w:t>报价表（</w:t>
      </w:r>
      <w:r>
        <w:rPr>
          <w:rFonts w:hint="eastAsia" w:ascii="宋体" w:hAnsi="宋体" w:eastAsia="宋体" w:cs="宋体"/>
          <w:color w:val="auto"/>
          <w:sz w:val="21"/>
          <w:szCs w:val="21"/>
          <w:highlight w:val="none"/>
          <w:lang w:val="en-US" w:eastAsia="zh-CN"/>
        </w:rPr>
        <w:t>附件1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637971E6">
      <w:pPr>
        <w:pStyle w:val="8"/>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2.资格证明部分（资格性审查内容）：</w:t>
      </w:r>
    </w:p>
    <w:p w14:paraId="07B781B2">
      <w:pPr>
        <w:pStyle w:val="8"/>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法定代表人授权委托书（附件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）（需有法人签字，</w:t>
      </w:r>
      <w:r>
        <w:rPr>
          <w:rFonts w:hint="eastAsia" w:ascii="宋体" w:hAnsi="宋体" w:eastAsia="宋体" w:cs="宋体"/>
          <w:color w:val="auto"/>
          <w:sz w:val="21"/>
          <w:szCs w:val="21"/>
          <w:highlight w:val="none"/>
          <w:lang w:val="en-US" w:eastAsia="zh-CN"/>
        </w:rPr>
        <w:t>加盖公司</w:t>
      </w:r>
      <w:r>
        <w:rPr>
          <w:rFonts w:hint="eastAsia" w:ascii="宋体" w:hAnsi="宋体" w:eastAsia="宋体" w:cs="宋体"/>
          <w:color w:val="auto"/>
          <w:sz w:val="21"/>
          <w:szCs w:val="21"/>
          <w:highlight w:val="none"/>
        </w:rPr>
        <w:t>公章）、法定代表人或被委托人身份证复印件</w:t>
      </w:r>
      <w:r>
        <w:rPr>
          <w:rFonts w:hint="eastAsia" w:ascii="宋体" w:hAnsi="宋体" w:eastAsia="宋体" w:cs="宋体"/>
          <w:color w:val="auto"/>
          <w:sz w:val="21"/>
          <w:szCs w:val="21"/>
          <w:highlight w:val="none"/>
          <w:lang w:eastAsia="zh-CN"/>
        </w:rPr>
        <w:t>；</w:t>
      </w:r>
    </w:p>
    <w:p w14:paraId="5F31C392">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2.2有效期内的</w:t>
      </w:r>
      <w:r>
        <w:rPr>
          <w:rFonts w:hint="eastAsia" w:ascii="宋体" w:hAnsi="宋体" w:eastAsia="宋体" w:cs="宋体"/>
          <w:color w:val="auto"/>
          <w:sz w:val="21"/>
          <w:szCs w:val="21"/>
          <w:highlight w:val="none"/>
        </w:rPr>
        <w:t>营业执照</w:t>
      </w:r>
      <w:r>
        <w:rPr>
          <w:rFonts w:hint="eastAsia" w:ascii="宋体" w:hAnsi="宋体" w:eastAsia="宋体" w:cs="宋体"/>
          <w:color w:val="auto"/>
          <w:sz w:val="21"/>
          <w:szCs w:val="21"/>
          <w:highlight w:val="none"/>
          <w:lang w:val="en-US" w:eastAsia="zh-CN"/>
        </w:rPr>
        <w:t>；</w:t>
      </w:r>
    </w:p>
    <w:p w14:paraId="5E41754E">
      <w:pPr>
        <w:pStyle w:val="23"/>
        <w:keepNext w:val="0"/>
        <w:keepLines w:val="0"/>
        <w:pageBreakBefore w:val="0"/>
        <w:widowControl w:val="0"/>
        <w:tabs>
          <w:tab w:val="left" w:pos="0"/>
        </w:tabs>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baseline"/>
        <w:rPr>
          <w:rStyle w:val="24"/>
          <w:rFonts w:hint="eastAsia" w:ascii="宋体" w:hAnsi="宋体" w:eastAsia="宋体" w:cs="宋体"/>
          <w:b w:val="0"/>
          <w:i w:val="0"/>
          <w:caps w:val="0"/>
          <w:color w:val="000000"/>
          <w:spacing w:val="0"/>
          <w:w w:val="100"/>
          <w:sz w:val="21"/>
          <w:szCs w:val="21"/>
          <w:highlight w:val="none"/>
          <w:u w:val="none" w:color="auto"/>
        </w:rPr>
      </w:pPr>
      <w:r>
        <w:rPr>
          <w:rFonts w:hint="eastAsia" w:ascii="宋体" w:hAnsi="宋体" w:eastAsia="宋体" w:cs="宋体"/>
          <w:color w:val="auto"/>
          <w:sz w:val="21"/>
          <w:szCs w:val="21"/>
          <w:highlight w:val="none"/>
          <w:lang w:val="en-US" w:eastAsia="zh-CN"/>
        </w:rPr>
        <w:t>2.3</w:t>
      </w:r>
      <w:r>
        <w:rPr>
          <w:rStyle w:val="24"/>
          <w:rFonts w:hint="eastAsia" w:ascii="宋体" w:hAnsi="宋体" w:eastAsia="宋体" w:cs="宋体"/>
          <w:b w:val="0"/>
          <w:i w:val="0"/>
          <w:caps w:val="0"/>
          <w:color w:val="000000"/>
          <w:spacing w:val="0"/>
          <w:w w:val="100"/>
          <w:sz w:val="21"/>
          <w:szCs w:val="21"/>
          <w:highlight w:val="none"/>
          <w:u w:val="none" w:color="auto"/>
        </w:rPr>
        <w:t>具备履行合同所必需的设备和专业技术能力承诺书（</w:t>
      </w:r>
      <w:r>
        <w:rPr>
          <w:rStyle w:val="24"/>
          <w:rFonts w:hint="eastAsia" w:ascii="宋体" w:hAnsi="宋体" w:eastAsia="宋体" w:cs="宋体"/>
          <w:b w:val="0"/>
          <w:i w:val="0"/>
          <w:caps w:val="0"/>
          <w:color w:val="000000"/>
          <w:spacing w:val="0"/>
          <w:w w:val="100"/>
          <w:sz w:val="21"/>
          <w:szCs w:val="21"/>
          <w:highlight w:val="none"/>
          <w:u w:val="none" w:color="auto"/>
          <w:lang w:eastAsia="zh-CN"/>
        </w:rPr>
        <w:t>附件</w:t>
      </w:r>
      <w:r>
        <w:rPr>
          <w:rStyle w:val="24"/>
          <w:rFonts w:hint="eastAsia" w:ascii="宋体" w:hAnsi="宋体" w:eastAsia="宋体" w:cs="宋体"/>
          <w:b w:val="0"/>
          <w:i w:val="0"/>
          <w:caps w:val="0"/>
          <w:color w:val="000000"/>
          <w:spacing w:val="0"/>
          <w:w w:val="100"/>
          <w:sz w:val="21"/>
          <w:szCs w:val="21"/>
          <w:highlight w:val="none"/>
          <w:u w:val="none" w:color="auto"/>
          <w:lang w:val="en-US" w:eastAsia="zh-CN"/>
        </w:rPr>
        <w:t>3</w:t>
      </w:r>
      <w:r>
        <w:rPr>
          <w:rStyle w:val="24"/>
          <w:rFonts w:hint="eastAsia" w:ascii="宋体" w:hAnsi="宋体" w:eastAsia="宋体" w:cs="宋体"/>
          <w:b w:val="0"/>
          <w:i w:val="0"/>
          <w:caps w:val="0"/>
          <w:color w:val="000000"/>
          <w:spacing w:val="0"/>
          <w:w w:val="100"/>
          <w:sz w:val="21"/>
          <w:szCs w:val="21"/>
          <w:highlight w:val="none"/>
          <w:u w:val="none" w:color="auto"/>
        </w:rPr>
        <w:t>）；</w:t>
      </w:r>
    </w:p>
    <w:p w14:paraId="5933AA00">
      <w:pPr>
        <w:pStyle w:val="8"/>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rPr>
          <w:rStyle w:val="24"/>
          <w:rFonts w:hint="eastAsia" w:ascii="宋体" w:hAnsi="宋体" w:eastAsia="宋体" w:cs="宋体"/>
          <w:b w:val="0"/>
          <w:i w:val="0"/>
          <w:caps w:val="0"/>
          <w:color w:val="000000"/>
          <w:spacing w:val="0"/>
          <w:w w:val="100"/>
          <w:sz w:val="21"/>
          <w:szCs w:val="21"/>
          <w:highlight w:val="none"/>
          <w:u w:val="none" w:color="auto"/>
          <w:lang w:val="en-US" w:eastAsia="zh-CN"/>
        </w:rPr>
      </w:pPr>
      <w:r>
        <w:rPr>
          <w:rStyle w:val="24"/>
          <w:rFonts w:hint="eastAsia" w:ascii="宋体" w:hAnsi="宋体" w:eastAsia="宋体" w:cs="宋体"/>
          <w:b w:val="0"/>
          <w:i w:val="0"/>
          <w:caps w:val="0"/>
          <w:color w:val="000000"/>
          <w:spacing w:val="0"/>
          <w:w w:val="100"/>
          <w:sz w:val="21"/>
          <w:szCs w:val="21"/>
          <w:highlight w:val="none"/>
          <w:u w:val="none" w:color="auto"/>
          <w:lang w:val="en-US"/>
        </w:rPr>
        <w:t>2.</w:t>
      </w:r>
      <w:r>
        <w:rPr>
          <w:rStyle w:val="24"/>
          <w:rFonts w:hint="eastAsia" w:ascii="宋体" w:hAnsi="宋体" w:eastAsia="宋体" w:cs="宋体"/>
          <w:b w:val="0"/>
          <w:i w:val="0"/>
          <w:caps w:val="0"/>
          <w:color w:val="000000"/>
          <w:spacing w:val="0"/>
          <w:w w:val="100"/>
          <w:sz w:val="21"/>
          <w:szCs w:val="21"/>
          <w:highlight w:val="none"/>
          <w:u w:val="none" w:color="auto"/>
          <w:lang w:val="en-US" w:eastAsia="zh-CN"/>
        </w:rPr>
        <w:t>4</w:t>
      </w:r>
      <w:r>
        <w:rPr>
          <w:rStyle w:val="24"/>
          <w:rFonts w:hint="eastAsia" w:ascii="宋体" w:hAnsi="宋体" w:cs="宋体"/>
          <w:b w:val="0"/>
          <w:i w:val="0"/>
          <w:caps w:val="0"/>
          <w:color w:val="000000"/>
          <w:spacing w:val="0"/>
          <w:w w:val="100"/>
          <w:sz w:val="21"/>
          <w:szCs w:val="21"/>
          <w:highlight w:val="none"/>
          <w:u w:val="none" w:color="auto"/>
          <w:lang w:eastAsia="zh-CN"/>
        </w:rPr>
        <w:t>竞租方</w:t>
      </w:r>
      <w:r>
        <w:rPr>
          <w:rStyle w:val="24"/>
          <w:rFonts w:hint="eastAsia" w:ascii="宋体" w:hAnsi="宋体" w:eastAsia="宋体" w:cs="宋体"/>
          <w:b w:val="0"/>
          <w:i w:val="0"/>
          <w:caps w:val="0"/>
          <w:color w:val="000000"/>
          <w:spacing w:val="0"/>
          <w:w w:val="100"/>
          <w:sz w:val="21"/>
          <w:szCs w:val="21"/>
          <w:highlight w:val="none"/>
          <w:u w:val="none" w:color="auto"/>
        </w:rPr>
        <w:t>参</w:t>
      </w:r>
      <w:r>
        <w:rPr>
          <w:rStyle w:val="24"/>
          <w:rFonts w:hint="eastAsia" w:ascii="宋体" w:hAnsi="宋体" w:eastAsia="宋体" w:cs="宋体"/>
          <w:b w:val="0"/>
          <w:i w:val="0"/>
          <w:caps w:val="0"/>
          <w:color w:val="000000"/>
          <w:spacing w:val="0"/>
          <w:w w:val="100"/>
          <w:sz w:val="21"/>
          <w:szCs w:val="21"/>
          <w:highlight w:val="none"/>
          <w:u w:val="none" w:color="auto"/>
          <w:lang w:eastAsia="zh-CN"/>
        </w:rPr>
        <w:t>加招租</w:t>
      </w:r>
      <w:r>
        <w:rPr>
          <w:rStyle w:val="24"/>
          <w:rFonts w:hint="eastAsia" w:ascii="宋体" w:hAnsi="宋体" w:eastAsia="宋体" w:cs="宋体"/>
          <w:b w:val="0"/>
          <w:i w:val="0"/>
          <w:caps w:val="0"/>
          <w:color w:val="000000"/>
          <w:spacing w:val="0"/>
          <w:w w:val="100"/>
          <w:sz w:val="21"/>
          <w:szCs w:val="21"/>
          <w:highlight w:val="none"/>
          <w:u w:val="none" w:color="auto"/>
        </w:rPr>
        <w:t>活动前3年内在经营活动中没有重大违法记录的书面声明（</w:t>
      </w:r>
      <w:r>
        <w:rPr>
          <w:rStyle w:val="24"/>
          <w:rFonts w:hint="eastAsia" w:ascii="宋体" w:hAnsi="宋体" w:eastAsia="宋体" w:cs="宋体"/>
          <w:b w:val="0"/>
          <w:i w:val="0"/>
          <w:caps w:val="0"/>
          <w:color w:val="000000"/>
          <w:spacing w:val="0"/>
          <w:w w:val="100"/>
          <w:sz w:val="21"/>
          <w:szCs w:val="21"/>
          <w:highlight w:val="none"/>
          <w:u w:val="none" w:color="auto"/>
          <w:lang w:eastAsia="zh-CN"/>
        </w:rPr>
        <w:t>附件</w:t>
      </w:r>
      <w:r>
        <w:rPr>
          <w:rStyle w:val="24"/>
          <w:rFonts w:hint="eastAsia" w:ascii="宋体" w:hAnsi="宋体" w:eastAsia="宋体" w:cs="宋体"/>
          <w:b w:val="0"/>
          <w:i w:val="0"/>
          <w:caps w:val="0"/>
          <w:color w:val="000000"/>
          <w:spacing w:val="0"/>
          <w:w w:val="100"/>
          <w:sz w:val="21"/>
          <w:szCs w:val="21"/>
          <w:highlight w:val="none"/>
          <w:u w:val="none" w:color="auto"/>
          <w:lang w:val="en-US" w:eastAsia="zh-CN"/>
        </w:rPr>
        <w:t>3</w:t>
      </w:r>
      <w:r>
        <w:rPr>
          <w:rStyle w:val="24"/>
          <w:rFonts w:hint="eastAsia" w:ascii="宋体" w:hAnsi="宋体" w:eastAsia="宋体" w:cs="宋体"/>
          <w:b w:val="0"/>
          <w:i w:val="0"/>
          <w:caps w:val="0"/>
          <w:color w:val="000000"/>
          <w:spacing w:val="0"/>
          <w:w w:val="100"/>
          <w:sz w:val="21"/>
          <w:szCs w:val="21"/>
          <w:highlight w:val="none"/>
          <w:u w:val="none" w:color="auto"/>
        </w:rPr>
        <w:t>）</w:t>
      </w:r>
      <w:r>
        <w:rPr>
          <w:rStyle w:val="24"/>
          <w:rFonts w:hint="eastAsia" w:ascii="宋体" w:hAnsi="宋体" w:eastAsia="宋体" w:cs="宋体"/>
          <w:b w:val="0"/>
          <w:i w:val="0"/>
          <w:caps w:val="0"/>
          <w:color w:val="000000"/>
          <w:spacing w:val="0"/>
          <w:w w:val="100"/>
          <w:sz w:val="21"/>
          <w:szCs w:val="21"/>
          <w:highlight w:val="none"/>
          <w:u w:val="none" w:color="auto"/>
          <w:lang w:eastAsia="zh-CN"/>
        </w:rPr>
        <w:t>；</w:t>
      </w:r>
    </w:p>
    <w:p w14:paraId="536BFAA8">
      <w:pPr>
        <w:pStyle w:val="8"/>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rPr>
          <w:rStyle w:val="24"/>
          <w:rFonts w:hint="eastAsia" w:ascii="宋体" w:hAnsi="宋体" w:eastAsia="宋体" w:cs="宋体"/>
          <w:b w:val="0"/>
          <w:i w:val="0"/>
          <w:caps w:val="0"/>
          <w:color w:val="000000"/>
          <w:spacing w:val="0"/>
          <w:w w:val="100"/>
          <w:sz w:val="21"/>
          <w:szCs w:val="21"/>
          <w:highlight w:val="none"/>
          <w:u w:val="none" w:color="auto"/>
          <w:lang w:val="en-US" w:eastAsia="zh-CN"/>
        </w:rPr>
      </w:pPr>
      <w:r>
        <w:rPr>
          <w:rStyle w:val="24"/>
          <w:rFonts w:hint="eastAsia" w:ascii="宋体" w:hAnsi="宋体" w:eastAsia="宋体" w:cs="宋体"/>
          <w:b w:val="0"/>
          <w:i w:val="0"/>
          <w:caps w:val="0"/>
          <w:color w:val="000000"/>
          <w:spacing w:val="0"/>
          <w:w w:val="100"/>
          <w:sz w:val="21"/>
          <w:szCs w:val="21"/>
          <w:highlight w:val="none"/>
          <w:u w:val="none" w:color="auto"/>
          <w:lang w:val="en-US" w:eastAsia="zh-CN"/>
        </w:rPr>
        <w:t>2.5</w:t>
      </w:r>
      <w:r>
        <w:rPr>
          <w:rStyle w:val="24"/>
          <w:rFonts w:hint="eastAsia" w:ascii="宋体" w:hAnsi="宋体" w:cs="宋体"/>
          <w:color w:val="000000"/>
          <w:sz w:val="21"/>
          <w:szCs w:val="21"/>
          <w:highlight w:val="none"/>
          <w:lang w:eastAsia="zh-CN"/>
        </w:rPr>
        <w:t>竞租方</w:t>
      </w:r>
      <w:r>
        <w:rPr>
          <w:rStyle w:val="24"/>
          <w:rFonts w:hint="eastAsia" w:ascii="宋体" w:hAnsi="宋体" w:eastAsia="宋体" w:cs="宋体"/>
          <w:color w:val="000000"/>
          <w:sz w:val="21"/>
          <w:szCs w:val="21"/>
          <w:highlight w:val="none"/>
        </w:rPr>
        <w:t>无行贿犯罪申明（</w:t>
      </w:r>
      <w:r>
        <w:rPr>
          <w:rStyle w:val="24"/>
          <w:rFonts w:hint="eastAsia" w:ascii="宋体" w:hAnsi="宋体" w:eastAsia="宋体" w:cs="宋体"/>
          <w:b w:val="0"/>
          <w:i w:val="0"/>
          <w:caps w:val="0"/>
          <w:color w:val="000000"/>
          <w:spacing w:val="0"/>
          <w:w w:val="100"/>
          <w:sz w:val="21"/>
          <w:szCs w:val="21"/>
          <w:highlight w:val="none"/>
          <w:u w:val="none" w:color="auto"/>
          <w:lang w:eastAsia="zh-CN"/>
        </w:rPr>
        <w:t>附件</w:t>
      </w:r>
      <w:r>
        <w:rPr>
          <w:rStyle w:val="24"/>
          <w:rFonts w:hint="eastAsia" w:ascii="宋体" w:hAnsi="宋体" w:eastAsia="宋体" w:cs="宋体"/>
          <w:b w:val="0"/>
          <w:i w:val="0"/>
          <w:caps w:val="0"/>
          <w:color w:val="000000"/>
          <w:spacing w:val="0"/>
          <w:w w:val="100"/>
          <w:sz w:val="21"/>
          <w:szCs w:val="21"/>
          <w:highlight w:val="none"/>
          <w:u w:val="none" w:color="auto"/>
          <w:lang w:val="en-US" w:eastAsia="zh-CN"/>
        </w:rPr>
        <w:t>3</w:t>
      </w:r>
      <w:r>
        <w:rPr>
          <w:rStyle w:val="24"/>
          <w:rFonts w:hint="eastAsia" w:ascii="宋体" w:hAnsi="宋体" w:eastAsia="宋体" w:cs="宋体"/>
          <w:color w:val="000000"/>
          <w:sz w:val="21"/>
          <w:szCs w:val="21"/>
          <w:highlight w:val="none"/>
        </w:rPr>
        <w:t>）</w:t>
      </w:r>
      <w:r>
        <w:rPr>
          <w:rStyle w:val="24"/>
          <w:rFonts w:hint="eastAsia" w:ascii="宋体" w:hAnsi="宋体" w:eastAsia="宋体" w:cs="宋体"/>
          <w:color w:val="000000"/>
          <w:sz w:val="21"/>
          <w:szCs w:val="21"/>
          <w:highlight w:val="none"/>
          <w:lang w:eastAsia="zh-CN"/>
        </w:rPr>
        <w:t>；</w:t>
      </w:r>
    </w:p>
    <w:p w14:paraId="26EE17CC">
      <w:pPr>
        <w:pStyle w:val="8"/>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jc w:val="both"/>
        <w:rPr>
          <w:rStyle w:val="24"/>
          <w:rFonts w:hint="eastAsia" w:ascii="宋体" w:hAnsi="宋体" w:eastAsia="宋体" w:cs="宋体"/>
          <w:b w:val="0"/>
          <w:i w:val="0"/>
          <w:caps w:val="0"/>
          <w:color w:val="000000"/>
          <w:spacing w:val="0"/>
          <w:w w:val="100"/>
          <w:sz w:val="21"/>
          <w:szCs w:val="21"/>
          <w:highlight w:val="none"/>
          <w:u w:val="none" w:color="auto"/>
          <w:lang w:eastAsia="zh-CN"/>
        </w:rPr>
      </w:pPr>
      <w:r>
        <w:rPr>
          <w:rStyle w:val="24"/>
          <w:rFonts w:hint="eastAsia" w:ascii="宋体" w:hAnsi="宋体" w:cs="宋体"/>
          <w:b w:val="0"/>
          <w:i w:val="0"/>
          <w:caps w:val="0"/>
          <w:color w:val="000000"/>
          <w:spacing w:val="0"/>
          <w:w w:val="100"/>
          <w:sz w:val="21"/>
          <w:szCs w:val="21"/>
          <w:highlight w:val="none"/>
          <w:u w:val="none" w:color="auto"/>
          <w:lang w:val="en-US" w:eastAsia="zh-CN"/>
        </w:rPr>
        <w:t>2</w:t>
      </w:r>
      <w:r>
        <w:rPr>
          <w:rStyle w:val="24"/>
          <w:rFonts w:hint="eastAsia" w:ascii="宋体" w:hAnsi="宋体" w:eastAsia="宋体" w:cs="宋体"/>
          <w:b w:val="0"/>
          <w:i w:val="0"/>
          <w:caps w:val="0"/>
          <w:color w:val="000000"/>
          <w:spacing w:val="0"/>
          <w:w w:val="100"/>
          <w:sz w:val="21"/>
          <w:szCs w:val="21"/>
          <w:highlight w:val="none"/>
          <w:u w:val="none" w:color="auto"/>
          <w:lang w:val="en-US" w:eastAsia="zh-CN"/>
        </w:rPr>
        <w:t>.6</w:t>
      </w:r>
      <w:r>
        <w:rPr>
          <w:rStyle w:val="24"/>
          <w:rFonts w:hint="eastAsia" w:ascii="宋体" w:hAnsi="宋体" w:cs="宋体"/>
          <w:b w:val="0"/>
          <w:i w:val="0"/>
          <w:caps w:val="0"/>
          <w:color w:val="000000"/>
          <w:spacing w:val="0"/>
          <w:w w:val="100"/>
          <w:sz w:val="21"/>
          <w:szCs w:val="21"/>
          <w:highlight w:val="none"/>
          <w:u w:val="none" w:color="auto"/>
          <w:lang w:eastAsia="zh-CN"/>
        </w:rPr>
        <w:t>竞租方</w:t>
      </w:r>
      <w:r>
        <w:rPr>
          <w:rStyle w:val="24"/>
          <w:rFonts w:hint="eastAsia" w:ascii="宋体" w:hAnsi="宋体" w:eastAsia="宋体" w:cs="宋体"/>
          <w:b w:val="0"/>
          <w:i w:val="0"/>
          <w:caps w:val="0"/>
          <w:color w:val="000000"/>
          <w:spacing w:val="0"/>
          <w:w w:val="100"/>
          <w:sz w:val="21"/>
          <w:szCs w:val="21"/>
          <w:highlight w:val="none"/>
          <w:u w:val="none" w:color="auto"/>
        </w:rPr>
        <w:t>认为可以提供的其他相关材料</w:t>
      </w:r>
      <w:r>
        <w:rPr>
          <w:rStyle w:val="24"/>
          <w:rFonts w:hint="eastAsia" w:ascii="宋体" w:hAnsi="宋体" w:eastAsia="宋体" w:cs="宋体"/>
          <w:b w:val="0"/>
          <w:i w:val="0"/>
          <w:caps w:val="0"/>
          <w:color w:val="000000"/>
          <w:spacing w:val="0"/>
          <w:w w:val="100"/>
          <w:sz w:val="21"/>
          <w:szCs w:val="21"/>
          <w:highlight w:val="none"/>
          <w:u w:val="none" w:color="auto"/>
          <w:lang w:eastAsia="zh-CN"/>
        </w:rPr>
        <w:t>。</w:t>
      </w:r>
    </w:p>
    <w:p w14:paraId="4FCA3D55">
      <w:pPr>
        <w:pStyle w:val="8"/>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sz w:val="21"/>
          <w:szCs w:val="21"/>
          <w:highlight w:val="none"/>
          <w:lang w:eastAsia="zh-CN"/>
        </w:rPr>
        <w:t>备注：</w:t>
      </w:r>
      <w:r>
        <w:rPr>
          <w:rFonts w:hint="eastAsia" w:ascii="宋体" w:hAnsi="宋体" w:eastAsia="宋体" w:cs="宋体"/>
          <w:b/>
          <w:bCs/>
          <w:sz w:val="21"/>
          <w:szCs w:val="21"/>
          <w:highlight w:val="none"/>
          <w:lang w:val="en-US" w:eastAsia="zh-CN"/>
        </w:rPr>
        <w:t>1.</w:t>
      </w:r>
      <w:r>
        <w:rPr>
          <w:rFonts w:hint="eastAsia" w:ascii="宋体" w:hAnsi="宋体" w:cs="宋体"/>
          <w:b/>
          <w:bCs/>
          <w:sz w:val="21"/>
          <w:szCs w:val="21"/>
          <w:highlight w:val="none"/>
          <w:lang w:eastAsia="zh-CN"/>
        </w:rPr>
        <w:t>竞租</w:t>
      </w:r>
      <w:r>
        <w:rPr>
          <w:rFonts w:hint="eastAsia" w:ascii="宋体" w:hAnsi="宋体" w:eastAsia="宋体" w:cs="宋体"/>
          <w:b/>
          <w:bCs/>
          <w:sz w:val="21"/>
          <w:szCs w:val="21"/>
          <w:highlight w:val="none"/>
        </w:rPr>
        <w:t>文件</w:t>
      </w:r>
      <w:r>
        <w:rPr>
          <w:rFonts w:hint="eastAsia" w:ascii="宋体" w:hAnsi="宋体" w:eastAsia="宋体" w:cs="宋体"/>
          <w:b/>
          <w:bCs/>
          <w:color w:val="auto"/>
          <w:sz w:val="21"/>
          <w:szCs w:val="21"/>
          <w:highlight w:val="none"/>
          <w:u w:val="single"/>
          <w:lang w:eastAsia="zh-CN"/>
        </w:rPr>
        <w:t>贰</w:t>
      </w:r>
      <w:r>
        <w:rPr>
          <w:rFonts w:hint="eastAsia" w:ascii="宋体" w:hAnsi="宋体" w:eastAsia="宋体" w:cs="宋体"/>
          <w:b/>
          <w:bCs/>
          <w:sz w:val="21"/>
          <w:szCs w:val="21"/>
          <w:highlight w:val="none"/>
          <w:u w:val="single"/>
        </w:rPr>
        <w:t>份</w:t>
      </w:r>
      <w:r>
        <w:rPr>
          <w:rFonts w:hint="eastAsia" w:ascii="宋体" w:hAnsi="宋体" w:eastAsia="宋体" w:cs="宋体"/>
          <w:b/>
          <w:bCs/>
          <w:sz w:val="21"/>
          <w:szCs w:val="21"/>
          <w:highlight w:val="none"/>
          <w:u w:val="none"/>
          <w:lang w:eastAsia="zh-CN"/>
        </w:rPr>
        <w:t>，</w:t>
      </w:r>
      <w:r>
        <w:rPr>
          <w:rFonts w:hint="eastAsia" w:ascii="宋体" w:hAnsi="宋体" w:eastAsia="宋体" w:cs="宋体"/>
          <w:b/>
          <w:bCs/>
          <w:color w:val="auto"/>
          <w:kern w:val="2"/>
          <w:sz w:val="21"/>
          <w:szCs w:val="21"/>
          <w:highlight w:val="none"/>
          <w:lang w:val="en-US" w:eastAsia="zh-CN" w:bidi="ar-SA"/>
        </w:rPr>
        <w:t>密封后加盖</w:t>
      </w:r>
      <w:r>
        <w:rPr>
          <w:rFonts w:hint="eastAsia" w:ascii="宋体" w:hAnsi="宋体" w:cs="宋体"/>
          <w:b/>
          <w:bCs/>
          <w:color w:val="auto"/>
          <w:kern w:val="2"/>
          <w:sz w:val="21"/>
          <w:szCs w:val="21"/>
          <w:highlight w:val="none"/>
          <w:lang w:val="en-US" w:eastAsia="zh-CN" w:bidi="ar-SA"/>
        </w:rPr>
        <w:t>竞租方</w:t>
      </w:r>
      <w:r>
        <w:rPr>
          <w:rFonts w:hint="eastAsia" w:ascii="宋体" w:hAnsi="宋体" w:eastAsia="宋体" w:cs="宋体"/>
          <w:b/>
          <w:bCs/>
          <w:color w:val="auto"/>
          <w:kern w:val="2"/>
          <w:sz w:val="21"/>
          <w:szCs w:val="21"/>
          <w:highlight w:val="none"/>
          <w:lang w:val="en-US" w:eastAsia="zh-CN" w:bidi="ar-SA"/>
        </w:rPr>
        <w:t>公章。</w:t>
      </w:r>
    </w:p>
    <w:p w14:paraId="5E753D21">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2.密封袋的正面均应标明以下字样：</w:t>
      </w:r>
    </w:p>
    <w:p w14:paraId="3D748091">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招租方</w:t>
      </w:r>
      <w:r>
        <w:rPr>
          <w:rFonts w:hint="eastAsia" w:ascii="宋体" w:hAnsi="宋体" w:eastAsia="宋体" w:cs="宋体"/>
          <w:color w:val="auto"/>
          <w:sz w:val="21"/>
          <w:szCs w:val="21"/>
          <w:highlight w:val="none"/>
        </w:rPr>
        <w:t>名称：</w:t>
      </w:r>
    </w:p>
    <w:p w14:paraId="5334C9F3">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7A817959">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779D18A4">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w:t>
      </w:r>
    </w:p>
    <w:p w14:paraId="5B65FA57">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竞租</w:t>
      </w:r>
      <w:r>
        <w:rPr>
          <w:rFonts w:hint="eastAsia" w:ascii="宋体" w:hAnsi="宋体" w:eastAsia="宋体" w:cs="宋体"/>
          <w:color w:val="auto"/>
          <w:sz w:val="21"/>
          <w:szCs w:val="21"/>
          <w:highlight w:val="none"/>
        </w:rPr>
        <w:t>单位名称：</w:t>
      </w:r>
    </w:p>
    <w:p w14:paraId="3BC972F6">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时（北京时间）前不得启封</w:t>
      </w:r>
    </w:p>
    <w:p w14:paraId="09C77724">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5.招租方对误投或过早启封概不负责，招租方拒收未成册和未按以上要求封装的</w:t>
      </w:r>
      <w:r>
        <w:rPr>
          <w:rFonts w:hint="eastAsia" w:ascii="宋体" w:hAnsi="宋体" w:cs="宋体"/>
          <w:b/>
          <w:bCs/>
          <w:kern w:val="2"/>
          <w:sz w:val="21"/>
          <w:szCs w:val="21"/>
          <w:lang w:val="en-US" w:eastAsia="zh-CN" w:bidi="ar-SA"/>
        </w:rPr>
        <w:t>竞租</w:t>
      </w:r>
      <w:r>
        <w:rPr>
          <w:rFonts w:hint="eastAsia" w:ascii="宋体" w:hAnsi="宋体" w:eastAsia="宋体" w:cs="宋体"/>
          <w:b/>
          <w:bCs/>
          <w:kern w:val="2"/>
          <w:sz w:val="21"/>
          <w:szCs w:val="21"/>
          <w:lang w:val="en-US" w:eastAsia="zh-CN" w:bidi="ar-SA"/>
        </w:rPr>
        <w:t>文件。</w:t>
      </w:r>
    </w:p>
    <w:p w14:paraId="5AD291F9">
      <w:pPr>
        <w:keepNext w:val="0"/>
        <w:keepLines w:val="0"/>
        <w:pageBreakBefore w:val="0"/>
        <w:widowControl w:val="0"/>
        <w:kinsoku/>
        <w:wordWrap/>
        <w:overflowPunct/>
        <w:topLinePunct w:val="0"/>
        <w:autoSpaceDE/>
        <w:autoSpaceDN/>
        <w:bidi w:val="0"/>
        <w:adjustRightInd w:val="0"/>
        <w:snapToGrid w:val="0"/>
        <w:spacing w:line="400" w:lineRule="exact"/>
        <w:ind w:firstLine="632" w:firstLineChars="3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请将</w:t>
      </w:r>
      <w:r>
        <w:rPr>
          <w:rFonts w:hint="eastAsia" w:ascii="宋体" w:hAnsi="宋体" w:cs="宋体"/>
          <w:b/>
          <w:bCs/>
          <w:kern w:val="2"/>
          <w:sz w:val="21"/>
          <w:szCs w:val="21"/>
          <w:lang w:val="en-US" w:eastAsia="zh-CN" w:bidi="ar-SA"/>
        </w:rPr>
        <w:t>竞租</w:t>
      </w:r>
      <w:r>
        <w:rPr>
          <w:rFonts w:hint="eastAsia" w:ascii="宋体" w:hAnsi="宋体" w:eastAsia="宋体" w:cs="宋体"/>
          <w:b/>
          <w:bCs/>
          <w:kern w:val="2"/>
          <w:sz w:val="21"/>
          <w:szCs w:val="21"/>
          <w:lang w:val="en-US" w:eastAsia="zh-CN" w:bidi="ar-SA"/>
        </w:rPr>
        <w:t>文件</w:t>
      </w:r>
      <w:r>
        <w:rPr>
          <w:rFonts w:hint="eastAsia" w:ascii="宋体" w:hAnsi="宋体" w:eastAsia="宋体" w:cs="宋体"/>
          <w:b/>
          <w:bCs/>
          <w:kern w:val="2"/>
          <w:sz w:val="21"/>
          <w:szCs w:val="21"/>
          <w:highlight w:val="none"/>
          <w:lang w:val="en-US" w:eastAsia="zh-CN" w:bidi="ar-SA"/>
        </w:rPr>
        <w:t>于</w:t>
      </w:r>
      <w:r>
        <w:rPr>
          <w:rFonts w:hint="eastAsia" w:ascii="宋体" w:hAnsi="宋体" w:eastAsia="宋体" w:cs="宋体"/>
          <w:b/>
          <w:bCs/>
          <w:kern w:val="2"/>
          <w:sz w:val="21"/>
          <w:szCs w:val="21"/>
          <w:highlight w:val="none"/>
          <w:u w:val="single"/>
          <w:lang w:val="en-US" w:eastAsia="zh-CN" w:bidi="ar-SA"/>
        </w:rPr>
        <w:t>202</w:t>
      </w:r>
      <w:r>
        <w:rPr>
          <w:rFonts w:hint="eastAsia" w:ascii="宋体" w:hAnsi="宋体" w:cs="宋体"/>
          <w:b/>
          <w:bCs/>
          <w:kern w:val="2"/>
          <w:sz w:val="21"/>
          <w:szCs w:val="21"/>
          <w:highlight w:val="none"/>
          <w:u w:val="single"/>
          <w:lang w:val="en-US" w:eastAsia="zh-CN" w:bidi="ar-SA"/>
        </w:rPr>
        <w:t>5</w:t>
      </w:r>
      <w:r>
        <w:rPr>
          <w:rFonts w:hint="eastAsia" w:ascii="宋体" w:hAnsi="宋体" w:eastAsia="宋体" w:cs="宋体"/>
          <w:b/>
          <w:bCs/>
          <w:kern w:val="2"/>
          <w:sz w:val="21"/>
          <w:szCs w:val="21"/>
          <w:highlight w:val="none"/>
          <w:u w:val="single"/>
          <w:lang w:val="en-US" w:eastAsia="zh-CN" w:bidi="ar-SA"/>
        </w:rPr>
        <w:t>年</w:t>
      </w:r>
      <w:r>
        <w:rPr>
          <w:rFonts w:hint="eastAsia" w:ascii="宋体" w:hAnsi="宋体" w:cs="宋体"/>
          <w:b/>
          <w:bCs/>
          <w:kern w:val="2"/>
          <w:sz w:val="21"/>
          <w:szCs w:val="21"/>
          <w:highlight w:val="none"/>
          <w:u w:val="single"/>
          <w:lang w:val="en-US" w:eastAsia="zh-CN" w:bidi="ar-SA"/>
        </w:rPr>
        <w:t>2</w:t>
      </w:r>
      <w:r>
        <w:rPr>
          <w:rFonts w:hint="eastAsia" w:ascii="宋体" w:hAnsi="宋体" w:eastAsia="宋体" w:cs="宋体"/>
          <w:b/>
          <w:bCs/>
          <w:kern w:val="2"/>
          <w:sz w:val="21"/>
          <w:szCs w:val="21"/>
          <w:highlight w:val="none"/>
          <w:u w:val="single"/>
          <w:lang w:val="en-US" w:eastAsia="zh-CN" w:bidi="ar-SA"/>
        </w:rPr>
        <w:t>月</w:t>
      </w:r>
      <w:r>
        <w:rPr>
          <w:rFonts w:hint="eastAsia" w:ascii="宋体" w:hAnsi="宋体" w:cs="宋体"/>
          <w:b/>
          <w:bCs/>
          <w:kern w:val="2"/>
          <w:sz w:val="21"/>
          <w:szCs w:val="21"/>
          <w:highlight w:val="none"/>
          <w:u w:val="single"/>
          <w:lang w:val="en-US" w:eastAsia="zh-CN" w:bidi="ar-SA"/>
        </w:rPr>
        <w:t>24</w:t>
      </w:r>
      <w:r>
        <w:rPr>
          <w:rFonts w:hint="eastAsia" w:ascii="宋体" w:hAnsi="宋体" w:eastAsia="宋体" w:cs="宋体"/>
          <w:b/>
          <w:bCs/>
          <w:kern w:val="2"/>
          <w:sz w:val="21"/>
          <w:szCs w:val="21"/>
          <w:highlight w:val="none"/>
          <w:u w:val="single"/>
          <w:lang w:val="en-US" w:eastAsia="zh-CN" w:bidi="ar-SA"/>
        </w:rPr>
        <w:t>日</w:t>
      </w:r>
      <w:r>
        <w:rPr>
          <w:rFonts w:hint="eastAsia" w:ascii="宋体" w:hAnsi="宋体" w:cs="宋体"/>
          <w:b/>
          <w:bCs/>
          <w:kern w:val="2"/>
          <w:sz w:val="21"/>
          <w:szCs w:val="21"/>
          <w:highlight w:val="none"/>
          <w:u w:val="single"/>
          <w:lang w:val="en-US" w:eastAsia="zh-CN" w:bidi="ar-SA"/>
        </w:rPr>
        <w:t>上</w:t>
      </w:r>
      <w:r>
        <w:rPr>
          <w:rFonts w:hint="eastAsia" w:ascii="宋体" w:hAnsi="宋体" w:eastAsia="宋体" w:cs="宋体"/>
          <w:b/>
          <w:bCs/>
          <w:kern w:val="2"/>
          <w:sz w:val="21"/>
          <w:szCs w:val="21"/>
          <w:highlight w:val="none"/>
          <w:u w:val="single"/>
          <w:lang w:val="en-US" w:eastAsia="zh-CN" w:bidi="ar-SA"/>
        </w:rPr>
        <w:t>午</w:t>
      </w:r>
      <w:r>
        <w:rPr>
          <w:rFonts w:hint="eastAsia" w:ascii="宋体" w:hAnsi="宋体" w:cs="宋体"/>
          <w:b/>
          <w:bCs/>
          <w:kern w:val="2"/>
          <w:sz w:val="21"/>
          <w:szCs w:val="21"/>
          <w:highlight w:val="none"/>
          <w:u w:val="single"/>
          <w:lang w:val="en-US" w:eastAsia="zh-CN" w:bidi="ar-SA"/>
        </w:rPr>
        <w:t>9</w:t>
      </w:r>
      <w:r>
        <w:rPr>
          <w:rFonts w:hint="eastAsia" w:ascii="宋体" w:hAnsi="宋体" w:eastAsia="宋体" w:cs="宋体"/>
          <w:b/>
          <w:bCs/>
          <w:kern w:val="2"/>
          <w:sz w:val="21"/>
          <w:szCs w:val="21"/>
          <w:highlight w:val="none"/>
          <w:u w:val="single"/>
          <w:lang w:val="en-US" w:eastAsia="zh-CN" w:bidi="ar-SA"/>
        </w:rPr>
        <w:t>:</w:t>
      </w:r>
      <w:r>
        <w:rPr>
          <w:rFonts w:hint="eastAsia" w:ascii="宋体" w:hAnsi="宋体" w:cs="宋体"/>
          <w:b/>
          <w:bCs/>
          <w:kern w:val="2"/>
          <w:sz w:val="21"/>
          <w:szCs w:val="21"/>
          <w:highlight w:val="none"/>
          <w:u w:val="single"/>
          <w:lang w:val="en-US" w:eastAsia="zh-CN" w:bidi="ar-SA"/>
        </w:rPr>
        <w:t>00</w:t>
      </w:r>
      <w:r>
        <w:rPr>
          <w:rFonts w:hint="eastAsia" w:ascii="宋体" w:hAnsi="宋体" w:eastAsia="宋体" w:cs="宋体"/>
          <w:b/>
          <w:bCs/>
          <w:kern w:val="2"/>
          <w:sz w:val="21"/>
          <w:szCs w:val="21"/>
          <w:highlight w:val="none"/>
          <w:u w:val="single"/>
          <w:lang w:val="en-US" w:eastAsia="zh-CN" w:bidi="ar-SA"/>
        </w:rPr>
        <w:t>（北</w:t>
      </w:r>
      <w:r>
        <w:rPr>
          <w:rFonts w:hint="eastAsia" w:ascii="宋体" w:hAnsi="宋体" w:eastAsia="宋体" w:cs="宋体"/>
          <w:b/>
          <w:bCs/>
          <w:kern w:val="2"/>
          <w:sz w:val="21"/>
          <w:szCs w:val="21"/>
          <w:u w:val="single"/>
          <w:lang w:val="en-US" w:eastAsia="zh-CN" w:bidi="ar-SA"/>
        </w:rPr>
        <w:t>京时间）之前</w:t>
      </w:r>
      <w:r>
        <w:rPr>
          <w:rFonts w:hint="eastAsia" w:ascii="宋体" w:hAnsi="宋体" w:eastAsia="宋体" w:cs="宋体"/>
          <w:b/>
          <w:bCs/>
          <w:kern w:val="2"/>
          <w:sz w:val="21"/>
          <w:szCs w:val="21"/>
          <w:lang w:val="en-US" w:eastAsia="zh-CN" w:bidi="ar-SA"/>
        </w:rPr>
        <w:t>，递交至</w:t>
      </w:r>
      <w:r>
        <w:rPr>
          <w:rFonts w:hint="eastAsia" w:ascii="宋体" w:hAnsi="宋体"/>
          <w:b/>
          <w:bCs/>
          <w:color w:val="auto"/>
          <w:sz w:val="21"/>
          <w:szCs w:val="21"/>
          <w:u w:val="single"/>
        </w:rPr>
        <w:t>兰州大学</w:t>
      </w:r>
      <w:r>
        <w:rPr>
          <w:rFonts w:hint="eastAsia" w:ascii="宋体" w:hAnsi="宋体"/>
          <w:b/>
          <w:bCs/>
          <w:color w:val="auto"/>
          <w:sz w:val="21"/>
          <w:szCs w:val="21"/>
          <w:u w:val="single"/>
          <w:lang w:eastAsia="zh-CN"/>
        </w:rPr>
        <w:t>城</w:t>
      </w:r>
      <w:r>
        <w:rPr>
          <w:rFonts w:hint="eastAsia" w:ascii="宋体" w:hAnsi="宋体"/>
          <w:b/>
          <w:bCs/>
          <w:color w:val="auto"/>
          <w:sz w:val="21"/>
          <w:szCs w:val="21"/>
          <w:highlight w:val="none"/>
          <w:u w:val="single"/>
          <w:lang w:eastAsia="zh-CN"/>
        </w:rPr>
        <w:t>关校区贵勤楼</w:t>
      </w:r>
      <w:r>
        <w:rPr>
          <w:rFonts w:hint="eastAsia" w:ascii="宋体" w:hAnsi="宋体"/>
          <w:b/>
          <w:bCs/>
          <w:color w:val="auto"/>
          <w:sz w:val="21"/>
          <w:szCs w:val="21"/>
          <w:highlight w:val="none"/>
          <w:u w:val="single"/>
          <w:lang w:val="en-US" w:eastAsia="zh-CN"/>
        </w:rPr>
        <w:t>A103开标室</w:t>
      </w:r>
      <w:r>
        <w:rPr>
          <w:rFonts w:hint="eastAsia" w:ascii="宋体" w:hAnsi="宋体" w:cs="宋体"/>
          <w:b/>
          <w:bCs/>
          <w:color w:val="auto"/>
          <w:sz w:val="21"/>
          <w:szCs w:val="21"/>
          <w:highlight w:val="none"/>
        </w:rPr>
        <w:t>。</w:t>
      </w:r>
      <w:r>
        <w:rPr>
          <w:rFonts w:hint="eastAsia" w:ascii="宋体" w:hAnsi="宋体" w:eastAsia="宋体" w:cs="宋体"/>
          <w:b/>
          <w:bCs/>
          <w:kern w:val="2"/>
          <w:sz w:val="21"/>
          <w:szCs w:val="21"/>
          <w:lang w:val="en-US" w:eastAsia="zh-CN" w:bidi="ar-SA"/>
        </w:rPr>
        <w:t>未按</w:t>
      </w:r>
      <w:r>
        <w:rPr>
          <w:rFonts w:hint="eastAsia" w:ascii="宋体" w:hAnsi="宋体" w:cs="宋体"/>
          <w:b/>
          <w:bCs/>
          <w:kern w:val="2"/>
          <w:sz w:val="21"/>
          <w:szCs w:val="21"/>
          <w:lang w:val="en-US" w:eastAsia="zh-CN" w:bidi="ar-SA"/>
        </w:rPr>
        <w:t>截止</w:t>
      </w:r>
      <w:r>
        <w:rPr>
          <w:rFonts w:hint="eastAsia" w:ascii="宋体" w:hAnsi="宋体" w:eastAsia="宋体" w:cs="宋体"/>
          <w:b/>
          <w:bCs/>
          <w:kern w:val="2"/>
          <w:sz w:val="21"/>
          <w:szCs w:val="21"/>
          <w:lang w:val="en-US" w:eastAsia="zh-CN" w:bidi="ar-SA"/>
        </w:rPr>
        <w:t>时间和指定地点递交</w:t>
      </w:r>
      <w:r>
        <w:rPr>
          <w:rFonts w:hint="eastAsia" w:ascii="宋体" w:hAnsi="宋体" w:cs="宋体"/>
          <w:b/>
          <w:bCs/>
          <w:kern w:val="2"/>
          <w:sz w:val="21"/>
          <w:szCs w:val="21"/>
          <w:lang w:val="en-US" w:eastAsia="zh-CN" w:bidi="ar-SA"/>
        </w:rPr>
        <w:t>竞租</w:t>
      </w:r>
      <w:r>
        <w:rPr>
          <w:rFonts w:hint="eastAsia" w:ascii="宋体" w:hAnsi="宋体" w:eastAsia="宋体" w:cs="宋体"/>
          <w:b/>
          <w:bCs/>
          <w:kern w:val="2"/>
          <w:sz w:val="21"/>
          <w:szCs w:val="21"/>
          <w:lang w:val="en-US" w:eastAsia="zh-CN" w:bidi="ar-SA"/>
        </w:rPr>
        <w:t>文件的招租方将不予受理。</w:t>
      </w:r>
    </w:p>
    <w:p w14:paraId="0A321C2A">
      <w:pPr>
        <w:pStyle w:val="8"/>
        <w:keepNext w:val="0"/>
        <w:keepLines w:val="0"/>
        <w:pageBreakBefore w:val="0"/>
        <w:widowControl w:val="0"/>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七</w:t>
      </w:r>
      <w:r>
        <w:rPr>
          <w:rFonts w:hint="eastAsia" w:ascii="宋体" w:hAnsi="宋体" w:eastAsia="宋体" w:cs="宋体"/>
          <w:b/>
          <w:sz w:val="21"/>
          <w:szCs w:val="21"/>
          <w:highlight w:val="none"/>
        </w:rPr>
        <w:t>、关于废标</w:t>
      </w:r>
    </w:p>
    <w:p w14:paraId="3BF4D205">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竞租方</w:t>
      </w:r>
      <w:r>
        <w:rPr>
          <w:rFonts w:hint="eastAsia" w:ascii="宋体" w:hAnsi="宋体" w:eastAsia="宋体" w:cs="宋体"/>
          <w:sz w:val="21"/>
          <w:szCs w:val="21"/>
          <w:highlight w:val="none"/>
        </w:rPr>
        <w:t>资格条件不符合</w:t>
      </w:r>
      <w:r>
        <w:rPr>
          <w:rFonts w:hint="eastAsia" w:ascii="宋体" w:hAnsi="宋体" w:cs="宋体"/>
          <w:sz w:val="21"/>
          <w:szCs w:val="21"/>
          <w:highlight w:val="none"/>
          <w:lang w:eastAsia="zh-CN"/>
        </w:rPr>
        <w:t>竞租文件</w:t>
      </w:r>
      <w:r>
        <w:rPr>
          <w:rFonts w:hint="eastAsia" w:ascii="宋体" w:hAnsi="宋体" w:eastAsia="宋体" w:cs="宋体"/>
          <w:sz w:val="21"/>
          <w:szCs w:val="21"/>
          <w:highlight w:val="none"/>
        </w:rPr>
        <w:t>要求的，或者拒不按照要求对</w:t>
      </w:r>
      <w:r>
        <w:rPr>
          <w:rFonts w:hint="eastAsia" w:ascii="宋体" w:hAnsi="宋体" w:cs="宋体"/>
          <w:sz w:val="21"/>
          <w:szCs w:val="21"/>
          <w:highlight w:val="none"/>
          <w:lang w:eastAsia="zh-CN"/>
        </w:rPr>
        <w:t>竞租</w:t>
      </w:r>
      <w:r>
        <w:rPr>
          <w:rFonts w:hint="eastAsia" w:ascii="宋体" w:hAnsi="宋体" w:eastAsia="宋体" w:cs="宋体"/>
          <w:sz w:val="21"/>
          <w:szCs w:val="21"/>
          <w:highlight w:val="none"/>
        </w:rPr>
        <w:t>文件进行澄清、说明或者补正的，</w:t>
      </w:r>
      <w:r>
        <w:rPr>
          <w:rFonts w:hint="eastAsia" w:ascii="宋体" w:hAnsi="宋体" w:cs="宋体"/>
          <w:sz w:val="21"/>
          <w:szCs w:val="21"/>
          <w:highlight w:val="none"/>
          <w:lang w:eastAsia="zh-CN"/>
        </w:rPr>
        <w:t>招租方</w:t>
      </w:r>
      <w:r>
        <w:rPr>
          <w:rFonts w:hint="eastAsia" w:ascii="宋体" w:hAnsi="宋体" w:eastAsia="宋体" w:cs="宋体"/>
          <w:sz w:val="21"/>
          <w:szCs w:val="21"/>
          <w:highlight w:val="none"/>
        </w:rPr>
        <w:t>可以否决其</w:t>
      </w:r>
      <w:r>
        <w:rPr>
          <w:rFonts w:hint="eastAsia" w:ascii="宋体" w:hAnsi="宋体" w:cs="宋体"/>
          <w:sz w:val="21"/>
          <w:szCs w:val="21"/>
          <w:highlight w:val="none"/>
          <w:lang w:eastAsia="zh-CN"/>
        </w:rPr>
        <w:t>竞租</w:t>
      </w:r>
      <w:r>
        <w:rPr>
          <w:rFonts w:hint="eastAsia" w:ascii="宋体" w:hAnsi="宋体" w:eastAsia="宋体" w:cs="宋体"/>
          <w:sz w:val="21"/>
          <w:szCs w:val="21"/>
          <w:highlight w:val="none"/>
        </w:rPr>
        <w:t>。</w:t>
      </w:r>
    </w:p>
    <w:p w14:paraId="0CA9E1FD">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招租方</w:t>
      </w:r>
      <w:r>
        <w:rPr>
          <w:rFonts w:hint="eastAsia" w:ascii="宋体" w:hAnsi="宋体" w:eastAsia="宋体" w:cs="宋体"/>
          <w:sz w:val="21"/>
          <w:szCs w:val="21"/>
          <w:highlight w:val="none"/>
        </w:rPr>
        <w:t>将审查每一</w:t>
      </w:r>
      <w:r>
        <w:rPr>
          <w:rFonts w:hint="eastAsia" w:ascii="宋体" w:hAnsi="宋体" w:cs="宋体"/>
          <w:sz w:val="21"/>
          <w:szCs w:val="21"/>
          <w:highlight w:val="none"/>
          <w:lang w:eastAsia="zh-CN"/>
        </w:rPr>
        <w:t>竞租</w:t>
      </w:r>
      <w:r>
        <w:rPr>
          <w:rFonts w:hint="eastAsia" w:ascii="宋体" w:hAnsi="宋体" w:eastAsia="宋体" w:cs="宋体"/>
          <w:sz w:val="21"/>
          <w:szCs w:val="21"/>
          <w:highlight w:val="none"/>
        </w:rPr>
        <w:t>文件是否对</w:t>
      </w:r>
      <w:r>
        <w:rPr>
          <w:rFonts w:hint="eastAsia" w:ascii="宋体" w:hAnsi="宋体" w:cs="宋体"/>
          <w:sz w:val="21"/>
          <w:szCs w:val="21"/>
          <w:highlight w:val="none"/>
          <w:lang w:eastAsia="zh-CN"/>
        </w:rPr>
        <w:t>竞租文件</w:t>
      </w:r>
      <w:r>
        <w:rPr>
          <w:rFonts w:hint="eastAsia" w:ascii="宋体" w:hAnsi="宋体" w:eastAsia="宋体" w:cs="宋体"/>
          <w:sz w:val="21"/>
          <w:szCs w:val="21"/>
          <w:highlight w:val="none"/>
        </w:rPr>
        <w:t>提出的所有实质性要求和条件作出响应。未能在实质上响应的</w:t>
      </w:r>
      <w:r>
        <w:rPr>
          <w:rFonts w:hint="eastAsia" w:ascii="宋体" w:hAnsi="宋体" w:cs="宋体"/>
          <w:sz w:val="21"/>
          <w:szCs w:val="21"/>
          <w:highlight w:val="none"/>
          <w:lang w:eastAsia="zh-CN"/>
        </w:rPr>
        <w:t>竞租</w:t>
      </w:r>
      <w:r>
        <w:rPr>
          <w:rFonts w:hint="eastAsia" w:ascii="宋体" w:hAnsi="宋体" w:eastAsia="宋体" w:cs="宋体"/>
          <w:sz w:val="21"/>
          <w:szCs w:val="21"/>
          <w:highlight w:val="none"/>
        </w:rPr>
        <w:t>，将作废标处理。</w:t>
      </w:r>
    </w:p>
    <w:p w14:paraId="66321C85">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竞租</w:t>
      </w:r>
      <w:r>
        <w:rPr>
          <w:rFonts w:hint="eastAsia" w:ascii="宋体" w:hAnsi="宋体" w:eastAsia="宋体" w:cs="宋体"/>
          <w:sz w:val="21"/>
          <w:szCs w:val="21"/>
          <w:highlight w:val="none"/>
        </w:rPr>
        <w:t>文件有下述情形之一的，属于重大偏差，视为未能对</w:t>
      </w:r>
      <w:r>
        <w:rPr>
          <w:rFonts w:hint="eastAsia" w:ascii="宋体" w:hAnsi="宋体" w:cs="宋体"/>
          <w:sz w:val="21"/>
          <w:szCs w:val="21"/>
          <w:highlight w:val="none"/>
          <w:lang w:eastAsia="zh-CN"/>
        </w:rPr>
        <w:t>竞租文件</w:t>
      </w:r>
      <w:r>
        <w:rPr>
          <w:rFonts w:hint="eastAsia" w:ascii="宋体" w:hAnsi="宋体" w:eastAsia="宋体" w:cs="宋体"/>
          <w:sz w:val="21"/>
          <w:szCs w:val="21"/>
          <w:highlight w:val="none"/>
        </w:rPr>
        <w:t>作出实质性响应，并按前条规定作废标处理：</w:t>
      </w:r>
    </w:p>
    <w:p w14:paraId="24915F73">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eastAsia="zh-CN"/>
        </w:rPr>
        <w:t>竞租</w:t>
      </w:r>
      <w:r>
        <w:rPr>
          <w:rFonts w:hint="eastAsia" w:ascii="宋体" w:hAnsi="宋体" w:eastAsia="宋体" w:cs="宋体"/>
          <w:sz w:val="21"/>
          <w:szCs w:val="21"/>
          <w:highlight w:val="none"/>
        </w:rPr>
        <w:t>文件没有</w:t>
      </w:r>
      <w:r>
        <w:rPr>
          <w:rFonts w:hint="eastAsia" w:ascii="宋体" w:hAnsi="宋体" w:cs="宋体"/>
          <w:sz w:val="21"/>
          <w:szCs w:val="21"/>
          <w:highlight w:val="none"/>
          <w:lang w:eastAsia="zh-CN"/>
        </w:rPr>
        <w:t>竞租方</w:t>
      </w:r>
      <w:r>
        <w:rPr>
          <w:rFonts w:hint="eastAsia" w:ascii="宋体" w:hAnsi="宋体" w:eastAsia="宋体" w:cs="宋体"/>
          <w:sz w:val="21"/>
          <w:szCs w:val="21"/>
          <w:highlight w:val="none"/>
        </w:rPr>
        <w:t>授权代表签字和加盖公章。</w:t>
      </w:r>
    </w:p>
    <w:p w14:paraId="0796A82F">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eastAsia="zh-CN"/>
        </w:rPr>
        <w:t>竞租</w:t>
      </w:r>
      <w:r>
        <w:rPr>
          <w:rFonts w:hint="eastAsia" w:ascii="宋体" w:hAnsi="宋体" w:eastAsia="宋体" w:cs="宋体"/>
          <w:sz w:val="21"/>
          <w:szCs w:val="21"/>
          <w:highlight w:val="none"/>
        </w:rPr>
        <w:t>文件载明的</w:t>
      </w:r>
      <w:r>
        <w:rPr>
          <w:rFonts w:hint="eastAsia" w:ascii="宋体" w:hAnsi="宋体" w:eastAsia="宋体" w:cs="宋体"/>
          <w:sz w:val="21"/>
          <w:szCs w:val="21"/>
          <w:highlight w:val="none"/>
          <w:lang w:eastAsia="zh-CN"/>
        </w:rPr>
        <w:t>招租项目</w:t>
      </w:r>
      <w:r>
        <w:rPr>
          <w:rFonts w:hint="eastAsia" w:ascii="宋体" w:hAnsi="宋体" w:eastAsia="宋体" w:cs="宋体"/>
          <w:sz w:val="21"/>
          <w:szCs w:val="21"/>
          <w:highlight w:val="none"/>
        </w:rPr>
        <w:t>完成期限超过</w:t>
      </w:r>
      <w:r>
        <w:rPr>
          <w:rFonts w:hint="eastAsia" w:ascii="宋体" w:hAnsi="宋体" w:cs="宋体"/>
          <w:sz w:val="21"/>
          <w:szCs w:val="21"/>
          <w:highlight w:val="none"/>
          <w:lang w:eastAsia="zh-CN"/>
        </w:rPr>
        <w:t>竞租文件</w:t>
      </w:r>
      <w:r>
        <w:rPr>
          <w:rFonts w:hint="eastAsia" w:ascii="宋体" w:hAnsi="宋体" w:eastAsia="宋体" w:cs="宋体"/>
          <w:sz w:val="21"/>
          <w:szCs w:val="21"/>
          <w:highlight w:val="none"/>
        </w:rPr>
        <w:t>规定的期限。</w:t>
      </w:r>
    </w:p>
    <w:p w14:paraId="4ABBC8BE">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eastAsia="zh-CN"/>
        </w:rPr>
        <w:t>竞租</w:t>
      </w:r>
      <w:r>
        <w:rPr>
          <w:rFonts w:hint="eastAsia" w:ascii="宋体" w:hAnsi="宋体" w:eastAsia="宋体" w:cs="宋体"/>
          <w:sz w:val="21"/>
          <w:szCs w:val="21"/>
          <w:highlight w:val="none"/>
        </w:rPr>
        <w:t>文件附有</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不能接受的条件。</w:t>
      </w:r>
    </w:p>
    <w:p w14:paraId="6597A6D0">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cs="宋体"/>
          <w:color w:val="000000"/>
          <w:sz w:val="21"/>
          <w:szCs w:val="21"/>
          <w:highlight w:val="none"/>
          <w:lang w:eastAsia="zh-CN"/>
        </w:rPr>
        <w:t>竞租</w:t>
      </w:r>
      <w:r>
        <w:rPr>
          <w:rFonts w:hint="eastAsia" w:ascii="宋体" w:hAnsi="宋体" w:eastAsia="宋体" w:cs="宋体"/>
          <w:color w:val="000000"/>
          <w:sz w:val="21"/>
          <w:szCs w:val="21"/>
          <w:highlight w:val="none"/>
        </w:rPr>
        <w:t>保证金支（汇）票中单位名称与</w:t>
      </w:r>
      <w:r>
        <w:rPr>
          <w:rFonts w:hint="eastAsia" w:ascii="宋体" w:hAnsi="宋体" w:cs="宋体"/>
          <w:color w:val="000000"/>
          <w:sz w:val="21"/>
          <w:szCs w:val="21"/>
          <w:highlight w:val="none"/>
          <w:lang w:eastAsia="zh-CN"/>
        </w:rPr>
        <w:t>竞租</w:t>
      </w:r>
      <w:r>
        <w:rPr>
          <w:rFonts w:hint="eastAsia" w:ascii="宋体" w:hAnsi="宋体" w:eastAsia="宋体" w:cs="宋体"/>
          <w:color w:val="000000"/>
          <w:sz w:val="21"/>
          <w:szCs w:val="21"/>
          <w:highlight w:val="none"/>
        </w:rPr>
        <w:t>文件中单位名称不符的。</w:t>
      </w:r>
    </w:p>
    <w:p w14:paraId="2B085F6C">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rPr>
        <w:t>（5）</w:t>
      </w:r>
      <w:r>
        <w:rPr>
          <w:rFonts w:hint="eastAsia" w:ascii="宋体" w:hAnsi="宋体" w:cs="宋体"/>
          <w:b w:val="0"/>
          <w:bCs w:val="0"/>
          <w:color w:val="auto"/>
          <w:sz w:val="21"/>
          <w:szCs w:val="21"/>
          <w:highlight w:val="none"/>
          <w:lang w:eastAsia="zh-CN"/>
        </w:rPr>
        <w:t>竞租</w:t>
      </w:r>
      <w:r>
        <w:rPr>
          <w:rFonts w:hint="eastAsia" w:ascii="宋体" w:hAnsi="宋体" w:eastAsia="宋体" w:cs="宋体"/>
          <w:b w:val="0"/>
          <w:bCs w:val="0"/>
          <w:color w:val="auto"/>
          <w:sz w:val="21"/>
          <w:szCs w:val="21"/>
          <w:highlight w:val="none"/>
        </w:rPr>
        <w:t>报价低于</w:t>
      </w:r>
      <w:r>
        <w:rPr>
          <w:rFonts w:hint="eastAsia" w:ascii="宋体" w:hAnsi="宋体" w:cs="宋体"/>
          <w:b w:val="0"/>
          <w:bCs w:val="0"/>
          <w:color w:val="auto"/>
          <w:sz w:val="21"/>
          <w:szCs w:val="21"/>
          <w:highlight w:val="none"/>
          <w:lang w:eastAsia="zh-CN"/>
        </w:rPr>
        <w:t>竞租文件</w:t>
      </w:r>
      <w:r>
        <w:rPr>
          <w:rFonts w:hint="eastAsia" w:ascii="宋体" w:hAnsi="宋体" w:eastAsia="宋体" w:cs="宋体"/>
          <w:b w:val="0"/>
          <w:bCs w:val="0"/>
          <w:color w:val="auto"/>
          <w:sz w:val="21"/>
          <w:szCs w:val="21"/>
          <w:highlight w:val="none"/>
        </w:rPr>
        <w:t>所述底价</w:t>
      </w:r>
      <w:r>
        <w:rPr>
          <w:rFonts w:hint="eastAsia" w:ascii="宋体" w:hAnsi="宋体" w:eastAsia="宋体" w:cs="宋体"/>
          <w:b w:val="0"/>
          <w:bCs w:val="0"/>
          <w:color w:val="auto"/>
          <w:kern w:val="0"/>
          <w:sz w:val="21"/>
          <w:szCs w:val="21"/>
          <w:highlight w:val="none"/>
        </w:rPr>
        <w:t>的。</w:t>
      </w:r>
    </w:p>
    <w:p w14:paraId="6BF11942">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w:t>
      </w:r>
      <w:r>
        <w:rPr>
          <w:rFonts w:hint="eastAsia" w:ascii="宋体" w:hAnsi="宋体" w:cs="宋体"/>
          <w:b w:val="0"/>
          <w:bCs w:val="0"/>
          <w:color w:val="auto"/>
          <w:sz w:val="21"/>
          <w:szCs w:val="21"/>
          <w:highlight w:val="none"/>
          <w:lang w:eastAsia="zh-CN"/>
        </w:rPr>
        <w:t>竞租</w:t>
      </w:r>
      <w:r>
        <w:rPr>
          <w:rFonts w:hint="eastAsia" w:ascii="宋体" w:hAnsi="宋体" w:eastAsia="宋体" w:cs="宋体"/>
          <w:b w:val="0"/>
          <w:bCs w:val="0"/>
          <w:color w:val="auto"/>
          <w:sz w:val="21"/>
          <w:szCs w:val="21"/>
          <w:highlight w:val="none"/>
        </w:rPr>
        <w:t>文件载明的经营范围不满足</w:t>
      </w:r>
      <w:r>
        <w:rPr>
          <w:rFonts w:hint="eastAsia" w:ascii="宋体" w:hAnsi="宋体" w:cs="宋体"/>
          <w:b w:val="0"/>
          <w:bCs w:val="0"/>
          <w:color w:val="auto"/>
          <w:sz w:val="21"/>
          <w:szCs w:val="21"/>
          <w:highlight w:val="none"/>
          <w:lang w:eastAsia="zh-CN"/>
        </w:rPr>
        <w:t>竞租文件经营范围</w:t>
      </w:r>
      <w:r>
        <w:rPr>
          <w:rFonts w:hint="eastAsia" w:ascii="宋体" w:hAnsi="宋体" w:eastAsia="宋体" w:cs="宋体"/>
          <w:b w:val="0"/>
          <w:bCs w:val="0"/>
          <w:color w:val="auto"/>
          <w:sz w:val="21"/>
          <w:szCs w:val="21"/>
          <w:highlight w:val="none"/>
        </w:rPr>
        <w:t>规定的。</w:t>
      </w:r>
    </w:p>
    <w:p w14:paraId="5EA7498C">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z w:val="21"/>
          <w:szCs w:val="21"/>
          <w:highlight w:val="none"/>
          <w:lang w:val="en-US" w:eastAsia="zh-CN"/>
        </w:rPr>
        <w:t>招租项目</w:t>
      </w:r>
      <w:r>
        <w:rPr>
          <w:rFonts w:hint="eastAsia" w:ascii="宋体" w:hAnsi="宋体" w:cs="宋体"/>
          <w:b w:val="0"/>
          <w:bCs w:val="0"/>
          <w:color w:val="auto"/>
          <w:sz w:val="21"/>
          <w:szCs w:val="21"/>
          <w:highlight w:val="none"/>
          <w:lang w:val="en-US" w:eastAsia="zh-CN"/>
        </w:rPr>
        <w:t>中</w:t>
      </w:r>
      <w:r>
        <w:rPr>
          <w:rFonts w:hint="eastAsia" w:ascii="宋体" w:hAnsi="宋体" w:eastAsia="宋体" w:cs="宋体"/>
          <w:b w:val="0"/>
          <w:bCs w:val="0"/>
          <w:color w:val="auto"/>
          <w:sz w:val="21"/>
          <w:szCs w:val="21"/>
          <w:highlight w:val="none"/>
          <w:lang w:val="en-US" w:eastAsia="zh-CN"/>
        </w:rPr>
        <w:t>招租方按照</w:t>
      </w:r>
      <w:r>
        <w:rPr>
          <w:rFonts w:hint="eastAsia" w:ascii="宋体" w:hAnsi="宋体" w:cs="宋体"/>
          <w:b w:val="0"/>
          <w:bCs w:val="0"/>
          <w:color w:val="auto"/>
          <w:sz w:val="21"/>
          <w:szCs w:val="21"/>
          <w:highlight w:val="none"/>
          <w:lang w:val="en-US" w:eastAsia="zh-CN"/>
        </w:rPr>
        <w:t>竞租文件</w:t>
      </w:r>
      <w:r>
        <w:rPr>
          <w:rFonts w:hint="eastAsia" w:ascii="宋体" w:hAnsi="宋体" w:eastAsia="宋体" w:cs="宋体"/>
          <w:b w:val="0"/>
          <w:bCs w:val="0"/>
          <w:color w:val="auto"/>
          <w:sz w:val="21"/>
          <w:szCs w:val="21"/>
          <w:highlight w:val="none"/>
          <w:lang w:val="en-US" w:eastAsia="zh-CN"/>
        </w:rPr>
        <w:t>要求对</w:t>
      </w:r>
      <w:r>
        <w:rPr>
          <w:rFonts w:hint="eastAsia" w:ascii="宋体" w:hAnsi="宋体" w:cs="宋体"/>
          <w:b w:val="0"/>
          <w:bCs w:val="0"/>
          <w:color w:val="auto"/>
          <w:sz w:val="21"/>
          <w:szCs w:val="21"/>
          <w:highlight w:val="none"/>
          <w:lang w:val="en-US" w:eastAsia="zh-CN"/>
        </w:rPr>
        <w:t>竞租方</w:t>
      </w:r>
      <w:r>
        <w:rPr>
          <w:rFonts w:hint="eastAsia" w:ascii="宋体" w:hAnsi="宋体" w:eastAsia="宋体" w:cs="宋体"/>
          <w:b w:val="0"/>
          <w:bCs w:val="0"/>
          <w:color w:val="auto"/>
          <w:sz w:val="21"/>
          <w:szCs w:val="21"/>
          <w:highlight w:val="none"/>
          <w:lang w:val="en-US" w:eastAsia="zh-CN"/>
        </w:rPr>
        <w:t>的资格进行审查，资格审查不通过的，作废标处理</w:t>
      </w:r>
      <w:r>
        <w:rPr>
          <w:rFonts w:hint="eastAsia" w:ascii="宋体" w:hAnsi="宋体" w:cs="宋体"/>
          <w:b w:val="0"/>
          <w:bCs w:val="0"/>
          <w:color w:val="auto"/>
          <w:sz w:val="21"/>
          <w:szCs w:val="21"/>
          <w:highlight w:val="none"/>
          <w:lang w:val="en-US" w:eastAsia="zh-CN"/>
        </w:rPr>
        <w:t>。</w:t>
      </w:r>
    </w:p>
    <w:p w14:paraId="57441688">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）不符合</w:t>
      </w:r>
      <w:r>
        <w:rPr>
          <w:rFonts w:hint="eastAsia" w:ascii="宋体" w:hAnsi="宋体" w:cs="宋体"/>
          <w:b w:val="0"/>
          <w:bCs w:val="0"/>
          <w:color w:val="auto"/>
          <w:sz w:val="21"/>
          <w:szCs w:val="21"/>
          <w:highlight w:val="none"/>
          <w:lang w:eastAsia="zh-CN"/>
        </w:rPr>
        <w:t>竞租文件</w:t>
      </w:r>
      <w:r>
        <w:rPr>
          <w:rFonts w:hint="eastAsia" w:ascii="宋体" w:hAnsi="宋体" w:eastAsia="宋体" w:cs="宋体"/>
          <w:b w:val="0"/>
          <w:bCs w:val="0"/>
          <w:color w:val="auto"/>
          <w:sz w:val="21"/>
          <w:szCs w:val="21"/>
          <w:highlight w:val="none"/>
        </w:rPr>
        <w:t>规定的其他实质性要求。</w:t>
      </w:r>
    </w:p>
    <w:p w14:paraId="17964E04">
      <w:pPr>
        <w:pStyle w:val="8"/>
        <w:keepNext w:val="0"/>
        <w:keepLines w:val="0"/>
        <w:pageBreakBefore w:val="0"/>
        <w:widowControl w:val="0"/>
        <w:kinsoku/>
        <w:wordWrap/>
        <w:overflowPunct/>
        <w:topLinePunct w:val="0"/>
        <w:autoSpaceDE/>
        <w:autoSpaceDN/>
        <w:bidi w:val="0"/>
        <w:adjustRightInd/>
        <w:spacing w:line="400" w:lineRule="exact"/>
        <w:ind w:left="0" w:leftChars="0" w:firstLine="422" w:firstLineChars="200"/>
        <w:jc w:val="both"/>
        <w:textAlignment w:val="auto"/>
        <w:rPr>
          <w:rFonts w:hint="eastAsia" w:ascii="宋体" w:hAnsi="宋体" w:eastAsia="宋体" w:cs="宋体"/>
          <w:b/>
          <w:bCs/>
          <w:sz w:val="21"/>
          <w:szCs w:val="21"/>
          <w:highlight w:val="none"/>
        </w:rPr>
      </w:pPr>
      <w:r>
        <w:rPr>
          <w:rFonts w:hint="eastAsia" w:ascii="宋体" w:hAnsi="宋体" w:cs="宋体"/>
          <w:b/>
          <w:bCs/>
          <w:sz w:val="21"/>
          <w:szCs w:val="21"/>
          <w:highlight w:val="none"/>
          <w:lang w:eastAsia="zh-CN"/>
        </w:rPr>
        <w:t>八</w:t>
      </w:r>
      <w:r>
        <w:rPr>
          <w:rFonts w:hint="eastAsia" w:ascii="宋体" w:hAnsi="宋体" w:eastAsia="宋体" w:cs="宋体"/>
          <w:b/>
          <w:bCs/>
          <w:sz w:val="21"/>
          <w:szCs w:val="21"/>
          <w:highlight w:val="none"/>
        </w:rPr>
        <w:t>、几点说明</w:t>
      </w:r>
    </w:p>
    <w:p w14:paraId="2C9A3ACD">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1.若发现</w:t>
      </w:r>
      <w:r>
        <w:rPr>
          <w:rFonts w:hint="eastAsia" w:ascii="宋体" w:hAnsi="宋体" w:eastAsia="宋体" w:cs="宋体"/>
          <w:b w:val="0"/>
          <w:bCs w:val="0"/>
          <w:color w:val="auto"/>
          <w:sz w:val="21"/>
          <w:szCs w:val="21"/>
          <w:highlight w:val="none"/>
          <w:lang w:eastAsia="zh-CN"/>
        </w:rPr>
        <w:t>竞租方</w:t>
      </w:r>
      <w:r>
        <w:rPr>
          <w:rFonts w:hint="eastAsia" w:ascii="宋体" w:hAnsi="宋体" w:eastAsia="宋体" w:cs="宋体"/>
          <w:b w:val="0"/>
          <w:bCs w:val="0"/>
          <w:color w:val="auto"/>
          <w:sz w:val="21"/>
          <w:szCs w:val="21"/>
          <w:highlight w:val="none"/>
        </w:rPr>
        <w:t>有</w:t>
      </w:r>
      <w:r>
        <w:rPr>
          <w:rFonts w:hint="eastAsia" w:ascii="宋体" w:hAnsi="宋体" w:eastAsia="宋体" w:cs="宋体"/>
          <w:b w:val="0"/>
          <w:bCs w:val="0"/>
          <w:color w:val="auto"/>
          <w:sz w:val="21"/>
          <w:szCs w:val="21"/>
          <w:highlight w:val="none"/>
          <w:lang w:eastAsia="zh-CN"/>
        </w:rPr>
        <w:t>不正当竞争</w:t>
      </w:r>
      <w:r>
        <w:rPr>
          <w:rFonts w:hint="eastAsia" w:ascii="宋体" w:hAnsi="宋体" w:eastAsia="宋体" w:cs="宋体"/>
          <w:b w:val="0"/>
          <w:bCs w:val="0"/>
          <w:color w:val="auto"/>
          <w:sz w:val="21"/>
          <w:szCs w:val="21"/>
          <w:highlight w:val="none"/>
        </w:rPr>
        <w:t>、恶意</w:t>
      </w:r>
      <w:r>
        <w:rPr>
          <w:rFonts w:hint="eastAsia" w:ascii="宋体" w:hAnsi="宋体" w:eastAsia="宋体" w:cs="宋体"/>
          <w:b w:val="0"/>
          <w:bCs w:val="0"/>
          <w:color w:val="auto"/>
          <w:sz w:val="21"/>
          <w:szCs w:val="21"/>
          <w:highlight w:val="none"/>
          <w:lang w:eastAsia="zh-CN"/>
        </w:rPr>
        <w:t>竞租</w:t>
      </w:r>
      <w:r>
        <w:rPr>
          <w:rFonts w:hint="eastAsia" w:ascii="宋体" w:hAnsi="宋体" w:eastAsia="宋体" w:cs="宋体"/>
          <w:b w:val="0"/>
          <w:bCs w:val="0"/>
          <w:color w:val="auto"/>
          <w:sz w:val="21"/>
          <w:szCs w:val="21"/>
          <w:highlight w:val="none"/>
        </w:rPr>
        <w:t>等违规现象，招租方有权取消</w:t>
      </w:r>
      <w:r>
        <w:rPr>
          <w:rFonts w:hint="eastAsia" w:ascii="宋体" w:hAnsi="宋体" w:eastAsia="宋体" w:cs="宋体"/>
          <w:b w:val="0"/>
          <w:bCs w:val="0"/>
          <w:color w:val="auto"/>
          <w:sz w:val="21"/>
          <w:szCs w:val="21"/>
          <w:highlight w:val="none"/>
          <w:lang w:eastAsia="zh-CN"/>
        </w:rPr>
        <w:t>竞租方</w:t>
      </w:r>
      <w:r>
        <w:rPr>
          <w:rFonts w:hint="eastAsia" w:ascii="宋体" w:hAnsi="宋体" w:eastAsia="宋体" w:cs="宋体"/>
          <w:b w:val="0"/>
          <w:bCs w:val="0"/>
          <w:color w:val="auto"/>
          <w:sz w:val="21"/>
          <w:szCs w:val="21"/>
          <w:highlight w:val="none"/>
        </w:rPr>
        <w:t>资格。</w:t>
      </w:r>
    </w:p>
    <w:p w14:paraId="69B54A2B">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竞租方</w:t>
      </w:r>
      <w:r>
        <w:rPr>
          <w:rFonts w:hint="eastAsia" w:ascii="宋体" w:hAnsi="宋体" w:eastAsia="宋体" w:cs="宋体"/>
          <w:b w:val="0"/>
          <w:bCs w:val="0"/>
          <w:color w:val="auto"/>
          <w:sz w:val="21"/>
          <w:szCs w:val="21"/>
          <w:highlight w:val="none"/>
        </w:rPr>
        <w:t>所报的日常经营的负责人须按规定时间到达</w:t>
      </w:r>
      <w:r>
        <w:rPr>
          <w:rFonts w:hint="eastAsia" w:ascii="宋体" w:hAnsi="宋体" w:eastAsia="宋体" w:cs="宋体"/>
          <w:b w:val="0"/>
          <w:bCs w:val="0"/>
          <w:color w:val="auto"/>
          <w:sz w:val="21"/>
          <w:szCs w:val="21"/>
          <w:highlight w:val="none"/>
          <w:lang w:eastAsia="zh-CN"/>
        </w:rPr>
        <w:t>评审</w:t>
      </w:r>
      <w:r>
        <w:rPr>
          <w:rFonts w:hint="eastAsia" w:ascii="宋体" w:hAnsi="宋体" w:eastAsia="宋体" w:cs="宋体"/>
          <w:b w:val="0"/>
          <w:bCs w:val="0"/>
          <w:color w:val="auto"/>
          <w:sz w:val="21"/>
          <w:szCs w:val="21"/>
          <w:highlight w:val="none"/>
        </w:rPr>
        <w:t>现场。</w:t>
      </w:r>
    </w:p>
    <w:p w14:paraId="44BC6C85">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b w:val="0"/>
          <w:bCs w:val="0"/>
          <w:color w:val="auto"/>
          <w:sz w:val="21"/>
          <w:szCs w:val="21"/>
          <w:highlight w:val="none"/>
        </w:rPr>
        <w:t>3.招租文件、</w:t>
      </w:r>
      <w:r>
        <w:rPr>
          <w:rFonts w:hint="eastAsia" w:ascii="宋体" w:hAnsi="宋体" w:eastAsia="宋体" w:cs="宋体"/>
          <w:b w:val="0"/>
          <w:bCs w:val="0"/>
          <w:color w:val="auto"/>
          <w:sz w:val="21"/>
          <w:szCs w:val="21"/>
          <w:highlight w:val="none"/>
          <w:lang w:eastAsia="zh-CN"/>
        </w:rPr>
        <w:t>竞租</w:t>
      </w:r>
      <w:r>
        <w:rPr>
          <w:rFonts w:hint="eastAsia" w:ascii="宋体" w:hAnsi="宋体" w:eastAsia="宋体" w:cs="宋体"/>
          <w:b w:val="0"/>
          <w:bCs w:val="0"/>
          <w:color w:val="auto"/>
          <w:sz w:val="21"/>
          <w:szCs w:val="21"/>
          <w:highlight w:val="none"/>
        </w:rPr>
        <w:t>文件均为合同附件，具有同等法律效力，当合同内容与上述文件内容发生冲突时，以合同文本为准。</w:t>
      </w:r>
    </w:p>
    <w:p w14:paraId="3ACC6DBA">
      <w:pPr>
        <w:pStyle w:val="14"/>
        <w:adjustRightInd w:val="0"/>
        <w:snapToGrid w:val="0"/>
        <w:spacing w:before="120" w:beforeLines="50" w:line="240" w:lineRule="auto"/>
        <w:jc w:val="both"/>
        <w:rPr>
          <w:rFonts w:hint="eastAsia" w:ascii="宋体" w:hAnsi="宋体"/>
          <w:b/>
          <w:bCs/>
          <w:color w:val="000000"/>
          <w:sz w:val="28"/>
          <w:szCs w:val="28"/>
          <w:highlight w:val="none"/>
          <w:lang w:eastAsia="zh-CN"/>
        </w:rPr>
      </w:pPr>
    </w:p>
    <w:p w14:paraId="68137D4B">
      <w:pPr>
        <w:pStyle w:val="14"/>
        <w:adjustRightInd w:val="0"/>
        <w:snapToGrid w:val="0"/>
        <w:spacing w:before="120" w:beforeLines="50" w:line="240" w:lineRule="auto"/>
        <w:jc w:val="center"/>
        <w:rPr>
          <w:rFonts w:hint="eastAsia" w:ascii="宋体" w:hAnsi="宋体"/>
          <w:b/>
          <w:bCs/>
          <w:color w:val="000000"/>
          <w:sz w:val="28"/>
          <w:szCs w:val="28"/>
          <w:highlight w:val="none"/>
        </w:rPr>
      </w:pPr>
      <w:r>
        <w:rPr>
          <w:rFonts w:hint="eastAsia" w:ascii="宋体" w:hAnsi="宋体"/>
          <w:b/>
          <w:bCs/>
          <w:color w:val="000000"/>
          <w:sz w:val="28"/>
          <w:szCs w:val="28"/>
          <w:highlight w:val="none"/>
          <w:lang w:eastAsia="zh-CN"/>
        </w:rPr>
        <w:t>竞</w:t>
      </w:r>
      <w:r>
        <w:rPr>
          <w:rFonts w:hint="eastAsia" w:ascii="宋体" w:hAnsi="宋体"/>
          <w:b/>
          <w:bCs/>
          <w:color w:val="000000"/>
          <w:sz w:val="28"/>
          <w:szCs w:val="28"/>
          <w:highlight w:val="none"/>
        </w:rPr>
        <w:t xml:space="preserve">  </w:t>
      </w:r>
      <w:r>
        <w:rPr>
          <w:rFonts w:hint="eastAsia" w:ascii="宋体" w:hAnsi="宋体"/>
          <w:b/>
          <w:bCs/>
          <w:color w:val="000000"/>
          <w:sz w:val="28"/>
          <w:szCs w:val="28"/>
          <w:highlight w:val="none"/>
          <w:lang w:eastAsia="zh-CN"/>
        </w:rPr>
        <w:t>租</w:t>
      </w:r>
      <w:r>
        <w:rPr>
          <w:rFonts w:hint="eastAsia" w:ascii="宋体" w:hAnsi="宋体"/>
          <w:b/>
          <w:bCs/>
          <w:color w:val="000000"/>
          <w:sz w:val="28"/>
          <w:szCs w:val="28"/>
          <w:highlight w:val="none"/>
        </w:rPr>
        <w:t xml:space="preserve">  须  知</w:t>
      </w:r>
    </w:p>
    <w:p w14:paraId="7B79CC0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法人授权委托书原件一份（需有企业法人签字并加盖公章）、</w:t>
      </w:r>
      <w:r>
        <w:rPr>
          <w:rFonts w:hint="eastAsia" w:ascii="宋体" w:hAnsi="宋体"/>
          <w:bCs/>
          <w:color w:val="000000"/>
          <w:sz w:val="21"/>
          <w:szCs w:val="21"/>
          <w:highlight w:val="none"/>
        </w:rPr>
        <w:t>法人或法人委托人</w:t>
      </w:r>
      <w:r>
        <w:rPr>
          <w:rFonts w:hint="eastAsia" w:ascii="宋体" w:hAnsi="宋体"/>
          <w:color w:val="000000"/>
          <w:sz w:val="21"/>
          <w:szCs w:val="21"/>
          <w:highlight w:val="none"/>
        </w:rPr>
        <w:t>身份证复印件一份（</w:t>
      </w:r>
      <w:r>
        <w:rPr>
          <w:rFonts w:hint="eastAsia" w:ascii="宋体" w:hAnsi="宋体"/>
          <w:color w:val="000000"/>
          <w:sz w:val="21"/>
          <w:szCs w:val="21"/>
          <w:highlight w:val="none"/>
          <w:lang w:eastAsia="zh-CN"/>
        </w:rPr>
        <w:t>竞租</w:t>
      </w:r>
      <w:r>
        <w:rPr>
          <w:rFonts w:hint="eastAsia" w:ascii="宋体" w:hAnsi="宋体"/>
          <w:color w:val="000000"/>
          <w:sz w:val="21"/>
          <w:szCs w:val="21"/>
          <w:highlight w:val="none"/>
        </w:rPr>
        <w:t>时</w:t>
      </w:r>
      <w:r>
        <w:rPr>
          <w:rFonts w:hint="eastAsia" w:ascii="宋体" w:hAnsi="宋体"/>
          <w:color w:val="000000"/>
          <w:sz w:val="21"/>
          <w:szCs w:val="21"/>
          <w:highlight w:val="none"/>
          <w:lang w:eastAsia="zh-CN"/>
        </w:rPr>
        <w:t>竞租方</w:t>
      </w:r>
      <w:r>
        <w:rPr>
          <w:rFonts w:hint="eastAsia" w:ascii="宋体" w:hAnsi="宋体"/>
          <w:color w:val="000000"/>
          <w:sz w:val="21"/>
          <w:szCs w:val="21"/>
          <w:highlight w:val="none"/>
        </w:rPr>
        <w:t>需带上身份证到现场备查）。</w:t>
      </w:r>
    </w:p>
    <w:p w14:paraId="30DAF19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lang w:eastAsia="zh-CN"/>
        </w:rPr>
        <w:t>竞租方</w:t>
      </w:r>
      <w:r>
        <w:rPr>
          <w:rFonts w:hint="eastAsia" w:ascii="宋体" w:hAnsi="宋体"/>
          <w:color w:val="000000"/>
          <w:sz w:val="21"/>
          <w:szCs w:val="21"/>
          <w:highlight w:val="none"/>
        </w:rPr>
        <w:t>自行承担所有参与</w:t>
      </w:r>
      <w:r>
        <w:rPr>
          <w:rFonts w:hint="eastAsia" w:ascii="宋体" w:hAnsi="宋体"/>
          <w:color w:val="000000"/>
          <w:sz w:val="21"/>
          <w:szCs w:val="21"/>
          <w:highlight w:val="none"/>
          <w:lang w:eastAsia="zh-CN"/>
        </w:rPr>
        <w:t>竞租</w:t>
      </w:r>
      <w:r>
        <w:rPr>
          <w:rFonts w:hint="eastAsia" w:ascii="宋体" w:hAnsi="宋体"/>
          <w:bCs/>
          <w:color w:val="000000"/>
          <w:sz w:val="21"/>
          <w:szCs w:val="21"/>
          <w:highlight w:val="none"/>
        </w:rPr>
        <w:t>的有</w:t>
      </w:r>
      <w:r>
        <w:rPr>
          <w:rFonts w:hint="eastAsia" w:ascii="宋体" w:hAnsi="宋体"/>
          <w:color w:val="000000"/>
          <w:sz w:val="21"/>
          <w:szCs w:val="21"/>
          <w:highlight w:val="none"/>
        </w:rPr>
        <w:t>关费用。</w:t>
      </w:r>
    </w:p>
    <w:p w14:paraId="4AFC2D3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lang w:eastAsia="zh-CN"/>
        </w:rPr>
        <w:t>竞租</w:t>
      </w:r>
      <w:r>
        <w:rPr>
          <w:rFonts w:hint="eastAsia" w:ascii="宋体" w:hAnsi="宋体"/>
          <w:color w:val="000000"/>
          <w:sz w:val="21"/>
          <w:szCs w:val="21"/>
          <w:highlight w:val="none"/>
        </w:rPr>
        <w:t>有效期：</w:t>
      </w:r>
      <w:r>
        <w:rPr>
          <w:rFonts w:hint="eastAsia" w:ascii="宋体" w:hAnsi="宋体" w:eastAsia="宋体" w:cs="宋体"/>
          <w:kern w:val="2"/>
          <w:sz w:val="21"/>
          <w:szCs w:val="21"/>
          <w:highlight w:val="none"/>
          <w:lang w:bidi="ar"/>
        </w:rPr>
        <w:t>自</w:t>
      </w:r>
      <w:r>
        <w:rPr>
          <w:rFonts w:hint="eastAsia" w:ascii="宋体" w:hAnsi="宋体" w:cs="宋体"/>
          <w:kern w:val="2"/>
          <w:sz w:val="21"/>
          <w:szCs w:val="21"/>
          <w:highlight w:val="none"/>
          <w:lang w:eastAsia="zh-CN" w:bidi="ar"/>
        </w:rPr>
        <w:t>竞租</w:t>
      </w:r>
      <w:r>
        <w:rPr>
          <w:rFonts w:hint="eastAsia" w:ascii="宋体" w:hAnsi="宋体" w:eastAsia="宋体" w:cs="宋体"/>
          <w:kern w:val="2"/>
          <w:sz w:val="21"/>
          <w:szCs w:val="21"/>
          <w:highlight w:val="none"/>
          <w:lang w:bidi="ar"/>
        </w:rPr>
        <w:t>文件递交截止时间起</w:t>
      </w:r>
      <w:r>
        <w:rPr>
          <w:rFonts w:hint="eastAsia" w:ascii="宋体" w:hAnsi="宋体" w:eastAsia="宋体" w:cs="宋体"/>
          <w:kern w:val="2"/>
          <w:sz w:val="21"/>
          <w:szCs w:val="21"/>
          <w:highlight w:val="none"/>
          <w:lang w:val="en-US" w:eastAsia="zh-CN" w:bidi="ar"/>
        </w:rPr>
        <w:t>3</w:t>
      </w:r>
      <w:r>
        <w:rPr>
          <w:rFonts w:hint="eastAsia" w:ascii="宋体" w:hAnsi="宋体" w:eastAsia="宋体" w:cs="宋体"/>
          <w:kern w:val="2"/>
          <w:sz w:val="21"/>
          <w:szCs w:val="21"/>
          <w:highlight w:val="none"/>
          <w:lang w:bidi="ar"/>
        </w:rPr>
        <w:t>0日（日历天）</w:t>
      </w:r>
      <w:r>
        <w:rPr>
          <w:rFonts w:hint="eastAsia" w:ascii="宋体" w:hAnsi="宋体" w:eastAsia="宋体" w:cs="宋体"/>
          <w:kern w:val="2"/>
          <w:sz w:val="21"/>
          <w:szCs w:val="21"/>
          <w:highlight w:val="none"/>
          <w:lang w:eastAsia="zh-CN" w:bidi="ar"/>
        </w:rPr>
        <w:t>。</w:t>
      </w:r>
    </w:p>
    <w:p w14:paraId="34061B0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kern w:val="2"/>
          <w:sz w:val="21"/>
          <w:szCs w:val="21"/>
          <w:highlight w:val="none"/>
          <w:lang w:bidi="ar"/>
        </w:rPr>
      </w:pPr>
      <w:r>
        <w:rPr>
          <w:rFonts w:hint="eastAsia" w:ascii="宋体" w:hAnsi="宋体" w:cs="宋体"/>
          <w:b/>
          <w:bCs/>
          <w:kern w:val="2"/>
          <w:sz w:val="21"/>
          <w:szCs w:val="21"/>
          <w:highlight w:val="none"/>
          <w:lang w:val="en-US" w:eastAsia="zh-CN" w:bidi="ar"/>
        </w:rPr>
        <w:t>4.竞租</w:t>
      </w:r>
      <w:r>
        <w:rPr>
          <w:rFonts w:hint="eastAsia" w:ascii="宋体" w:hAnsi="宋体" w:eastAsia="宋体" w:cs="宋体"/>
          <w:b/>
          <w:bCs/>
          <w:kern w:val="2"/>
          <w:sz w:val="21"/>
          <w:szCs w:val="21"/>
          <w:highlight w:val="none"/>
          <w:lang w:bidi="ar"/>
        </w:rPr>
        <w:t>时间：</w:t>
      </w:r>
      <w:r>
        <w:rPr>
          <w:rFonts w:hint="eastAsia" w:ascii="宋体" w:hAnsi="宋体" w:eastAsia="宋体" w:cs="宋体"/>
          <w:b/>
          <w:bCs/>
          <w:kern w:val="2"/>
          <w:sz w:val="21"/>
          <w:szCs w:val="21"/>
          <w:highlight w:val="none"/>
          <w:u w:val="single"/>
          <w:lang w:bidi="ar"/>
        </w:rPr>
        <w:t>20</w:t>
      </w:r>
      <w:r>
        <w:rPr>
          <w:rFonts w:hint="eastAsia" w:ascii="宋体" w:hAnsi="宋体" w:cs="宋体"/>
          <w:b/>
          <w:bCs/>
          <w:kern w:val="2"/>
          <w:sz w:val="21"/>
          <w:szCs w:val="21"/>
          <w:highlight w:val="none"/>
          <w:u w:val="single"/>
          <w:lang w:val="en-US" w:eastAsia="zh-CN" w:bidi="ar"/>
        </w:rPr>
        <w:t>25</w:t>
      </w:r>
      <w:r>
        <w:rPr>
          <w:rFonts w:hint="eastAsia" w:ascii="宋体" w:hAnsi="宋体" w:eastAsia="宋体" w:cs="宋体"/>
          <w:b/>
          <w:bCs/>
          <w:kern w:val="2"/>
          <w:sz w:val="21"/>
          <w:szCs w:val="21"/>
          <w:highlight w:val="none"/>
          <w:u w:val="single"/>
          <w:lang w:bidi="ar"/>
        </w:rPr>
        <w:t>年</w:t>
      </w:r>
      <w:r>
        <w:rPr>
          <w:rFonts w:hint="eastAsia" w:ascii="宋体" w:hAnsi="宋体" w:cs="宋体"/>
          <w:b/>
          <w:bCs/>
          <w:kern w:val="2"/>
          <w:sz w:val="21"/>
          <w:szCs w:val="21"/>
          <w:highlight w:val="none"/>
          <w:u w:val="single"/>
          <w:lang w:val="en-US" w:eastAsia="zh-CN" w:bidi="ar"/>
        </w:rPr>
        <w:t>2</w:t>
      </w:r>
      <w:r>
        <w:rPr>
          <w:rFonts w:hint="eastAsia" w:ascii="宋体" w:hAnsi="宋体" w:eastAsia="宋体" w:cs="宋体"/>
          <w:b/>
          <w:bCs/>
          <w:kern w:val="2"/>
          <w:sz w:val="21"/>
          <w:szCs w:val="21"/>
          <w:highlight w:val="none"/>
          <w:u w:val="single"/>
          <w:lang w:bidi="ar"/>
        </w:rPr>
        <w:t>月</w:t>
      </w:r>
      <w:r>
        <w:rPr>
          <w:rFonts w:hint="eastAsia" w:ascii="宋体" w:hAnsi="宋体" w:cs="宋体"/>
          <w:b/>
          <w:bCs/>
          <w:kern w:val="2"/>
          <w:sz w:val="21"/>
          <w:szCs w:val="21"/>
          <w:highlight w:val="none"/>
          <w:u w:val="single"/>
          <w:lang w:val="en-US" w:eastAsia="zh-CN" w:bidi="ar"/>
        </w:rPr>
        <w:t>24</w:t>
      </w:r>
      <w:r>
        <w:rPr>
          <w:rFonts w:hint="eastAsia" w:ascii="宋体" w:hAnsi="宋体" w:eastAsia="宋体" w:cs="宋体"/>
          <w:b/>
          <w:bCs/>
          <w:kern w:val="2"/>
          <w:sz w:val="21"/>
          <w:szCs w:val="21"/>
          <w:highlight w:val="none"/>
          <w:u w:val="single"/>
          <w:lang w:bidi="ar"/>
        </w:rPr>
        <w:t>日</w:t>
      </w:r>
      <w:r>
        <w:rPr>
          <w:rFonts w:hint="eastAsia" w:ascii="宋体" w:hAnsi="宋体" w:cs="宋体"/>
          <w:b/>
          <w:bCs/>
          <w:kern w:val="2"/>
          <w:sz w:val="21"/>
          <w:szCs w:val="21"/>
          <w:highlight w:val="none"/>
          <w:u w:val="single"/>
          <w:lang w:val="en-US" w:eastAsia="zh-CN" w:bidi="ar"/>
        </w:rPr>
        <w:t>上午9</w:t>
      </w:r>
      <w:r>
        <w:rPr>
          <w:rFonts w:hint="eastAsia" w:ascii="宋体" w:hAnsi="宋体" w:eastAsia="宋体" w:cs="宋体"/>
          <w:b/>
          <w:bCs/>
          <w:kern w:val="2"/>
          <w:sz w:val="21"/>
          <w:szCs w:val="21"/>
          <w:highlight w:val="none"/>
          <w:u w:val="single"/>
          <w:lang w:val="en-US" w:eastAsia="zh-CN" w:bidi="ar"/>
        </w:rPr>
        <w:t>:</w:t>
      </w:r>
      <w:r>
        <w:rPr>
          <w:rFonts w:hint="eastAsia" w:ascii="宋体" w:hAnsi="宋体" w:cs="宋体"/>
          <w:b/>
          <w:bCs/>
          <w:kern w:val="2"/>
          <w:sz w:val="21"/>
          <w:szCs w:val="21"/>
          <w:highlight w:val="none"/>
          <w:u w:val="single"/>
          <w:lang w:val="en-US" w:eastAsia="zh-CN" w:bidi="ar"/>
        </w:rPr>
        <w:t>00</w:t>
      </w:r>
      <w:r>
        <w:rPr>
          <w:rFonts w:hint="eastAsia" w:ascii="宋体" w:hAnsi="宋体" w:cs="宋体"/>
          <w:b/>
          <w:bCs/>
          <w:kern w:val="2"/>
          <w:sz w:val="21"/>
          <w:szCs w:val="21"/>
          <w:highlight w:val="none"/>
          <w:u w:val="none"/>
          <w:lang w:val="en-US" w:eastAsia="zh-CN" w:bidi="ar"/>
        </w:rPr>
        <w:t>（北京时间）。</w:t>
      </w:r>
    </w:p>
    <w:p w14:paraId="0DDE3B4C">
      <w:pPr>
        <w:keepNext w:val="0"/>
        <w:keepLines w:val="0"/>
        <w:pageBreakBefore w:val="0"/>
        <w:widowControl w:val="0"/>
        <w:kinsoku/>
        <w:wordWrap/>
        <w:overflowPunct/>
        <w:topLinePunct w:val="0"/>
        <w:autoSpaceDE/>
        <w:autoSpaceDN/>
        <w:bidi w:val="0"/>
        <w:adjustRightInd w:val="0"/>
        <w:snapToGrid w:val="0"/>
        <w:spacing w:line="400" w:lineRule="exact"/>
        <w:ind w:firstLine="632" w:firstLineChars="300"/>
        <w:textAlignment w:val="auto"/>
        <w:rPr>
          <w:rFonts w:hint="eastAsia" w:ascii="宋体" w:hAnsi="宋体"/>
          <w:b w:val="0"/>
          <w:bCs w:val="0"/>
          <w:color w:val="auto"/>
          <w:sz w:val="21"/>
          <w:szCs w:val="21"/>
          <w:highlight w:val="none"/>
        </w:rPr>
      </w:pPr>
      <w:r>
        <w:rPr>
          <w:rFonts w:hint="eastAsia" w:ascii="宋体" w:hAnsi="宋体"/>
          <w:b/>
          <w:bCs/>
          <w:color w:val="auto"/>
          <w:sz w:val="21"/>
          <w:szCs w:val="21"/>
          <w:highlight w:val="none"/>
          <w:lang w:val="en-US" w:eastAsia="zh-CN"/>
        </w:rPr>
        <w:t>竞租</w:t>
      </w:r>
      <w:r>
        <w:rPr>
          <w:rFonts w:hint="eastAsia" w:ascii="宋体" w:hAnsi="宋体"/>
          <w:b/>
          <w:bCs/>
          <w:color w:val="auto"/>
          <w:sz w:val="21"/>
          <w:szCs w:val="21"/>
          <w:highlight w:val="none"/>
        </w:rPr>
        <w:t>地点：兰州大学</w:t>
      </w:r>
      <w:r>
        <w:rPr>
          <w:rFonts w:hint="eastAsia" w:ascii="宋体" w:hAnsi="宋体"/>
          <w:b/>
          <w:bCs/>
          <w:color w:val="auto"/>
          <w:sz w:val="21"/>
          <w:szCs w:val="21"/>
          <w:highlight w:val="none"/>
          <w:lang w:eastAsia="zh-CN"/>
        </w:rPr>
        <w:t>城关校区贵勤楼</w:t>
      </w:r>
      <w:r>
        <w:rPr>
          <w:rFonts w:hint="eastAsia" w:ascii="宋体" w:hAnsi="宋体"/>
          <w:b/>
          <w:bCs/>
          <w:color w:val="auto"/>
          <w:sz w:val="21"/>
          <w:szCs w:val="21"/>
          <w:highlight w:val="none"/>
          <w:lang w:val="en-US" w:eastAsia="zh-CN"/>
        </w:rPr>
        <w:t>A103开标室</w:t>
      </w:r>
      <w:r>
        <w:rPr>
          <w:rFonts w:hint="eastAsia" w:ascii="宋体" w:hAnsi="宋体" w:cs="宋体"/>
          <w:b/>
          <w:bCs/>
          <w:color w:val="auto"/>
          <w:sz w:val="21"/>
          <w:szCs w:val="21"/>
          <w:highlight w:val="none"/>
        </w:rPr>
        <w:t>。</w:t>
      </w:r>
    </w:p>
    <w:p w14:paraId="59E086E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所有报价及承诺事项请加盖公司印章，所有</w:t>
      </w:r>
      <w:r>
        <w:rPr>
          <w:rFonts w:hint="eastAsia" w:ascii="宋体" w:hAnsi="宋体"/>
          <w:color w:val="000000"/>
          <w:sz w:val="21"/>
          <w:szCs w:val="21"/>
          <w:highlight w:val="none"/>
          <w:lang w:eastAsia="zh-CN"/>
        </w:rPr>
        <w:t>竞租</w:t>
      </w:r>
      <w:r>
        <w:rPr>
          <w:rFonts w:hint="eastAsia" w:ascii="宋体" w:hAnsi="宋体"/>
          <w:color w:val="000000"/>
          <w:sz w:val="21"/>
          <w:szCs w:val="21"/>
          <w:highlight w:val="none"/>
        </w:rPr>
        <w:t>资料恕不退还。</w:t>
      </w:r>
    </w:p>
    <w:p w14:paraId="1B784F3E">
      <w:pPr>
        <w:tabs>
          <w:tab w:val="left" w:pos="720"/>
          <w:tab w:val="left" w:pos="1535"/>
        </w:tabs>
        <w:snapToGrid w:val="0"/>
        <w:rPr>
          <w:rFonts w:hint="eastAsia" w:ascii="宋体" w:hAnsi="宋体" w:eastAsia="宋体" w:cs="Times New Roman"/>
          <w:sz w:val="24"/>
          <w:szCs w:val="24"/>
          <w:highlight w:val="none"/>
          <w:lang w:val="en-US" w:eastAsia="zh-CN"/>
        </w:rPr>
      </w:pPr>
    </w:p>
    <w:p w14:paraId="1A12E5B4">
      <w:pPr>
        <w:pStyle w:val="9"/>
        <w:rPr>
          <w:rFonts w:hint="eastAsia" w:ascii="宋体" w:hAnsi="宋体" w:eastAsia="宋体" w:cs="Times New Roman"/>
          <w:sz w:val="24"/>
          <w:szCs w:val="24"/>
          <w:highlight w:val="none"/>
          <w:lang w:val="en-US" w:eastAsia="zh-CN"/>
        </w:rPr>
      </w:pPr>
    </w:p>
    <w:p w14:paraId="792B1883">
      <w:pPr>
        <w:tabs>
          <w:tab w:val="left" w:pos="720"/>
          <w:tab w:val="left" w:pos="1535"/>
        </w:tabs>
        <w:snapToGrid w:val="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附件1</w:t>
      </w:r>
    </w:p>
    <w:p w14:paraId="26D61B2B">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竞</w:t>
      </w:r>
      <w:r>
        <w:rPr>
          <w:rFonts w:hint="eastAsia" w:ascii="宋体" w:hAnsi="宋体" w:eastAsia="宋体" w:cs="仿宋"/>
          <w:sz w:val="36"/>
          <w:szCs w:val="36"/>
          <w:highlight w:val="none"/>
          <w:lang w:val="en-US" w:eastAsia="zh-CN"/>
        </w:rPr>
        <w:t xml:space="preserve"> </w:t>
      </w:r>
      <w:r>
        <w:rPr>
          <w:rFonts w:hint="eastAsia" w:ascii="宋体" w:hAnsi="宋体" w:eastAsia="宋体" w:cs="仿宋"/>
          <w:sz w:val="36"/>
          <w:szCs w:val="36"/>
          <w:highlight w:val="none"/>
          <w:lang w:eastAsia="zh-CN"/>
        </w:rPr>
        <w:t>租</w:t>
      </w:r>
      <w:r>
        <w:rPr>
          <w:rFonts w:hint="eastAsia" w:ascii="宋体" w:hAnsi="宋体" w:eastAsia="宋体" w:cs="仿宋"/>
          <w:sz w:val="36"/>
          <w:szCs w:val="36"/>
          <w:highlight w:val="none"/>
        </w:rPr>
        <w:t xml:space="preserve"> 报 价 表</w:t>
      </w:r>
    </w:p>
    <w:tbl>
      <w:tblPr>
        <w:tblStyle w:val="18"/>
        <w:tblpPr w:leftFromText="180" w:rightFromText="180" w:vertAnchor="text" w:horzAnchor="page" w:tblpX="1290" w:tblpY="214"/>
        <w:tblOverlap w:val="never"/>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1560"/>
        <w:gridCol w:w="1785"/>
        <w:gridCol w:w="1904"/>
        <w:gridCol w:w="1454"/>
      </w:tblGrid>
      <w:tr w14:paraId="1646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2575" w:type="dxa"/>
            <w:noWrap w:val="0"/>
            <w:vAlign w:val="center"/>
          </w:tcPr>
          <w:p w14:paraId="4C47A3DD">
            <w:pPr>
              <w:pStyle w:val="8"/>
              <w:ind w:firstLine="0" w:firstLineChars="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eastAsia="zh-CN"/>
              </w:rPr>
              <w:t>招租</w:t>
            </w:r>
            <w:r>
              <w:rPr>
                <w:rFonts w:hint="eastAsia" w:asciiTheme="minorEastAsia" w:hAnsiTheme="minorEastAsia" w:eastAsiaTheme="minorEastAsia" w:cstheme="minorEastAsia"/>
                <w:b/>
                <w:bCs/>
                <w:sz w:val="21"/>
                <w:szCs w:val="21"/>
                <w:highlight w:val="none"/>
              </w:rPr>
              <w:t>位置</w:t>
            </w:r>
          </w:p>
        </w:tc>
        <w:tc>
          <w:tcPr>
            <w:tcW w:w="1560" w:type="dxa"/>
            <w:noWrap w:val="0"/>
            <w:vAlign w:val="center"/>
          </w:tcPr>
          <w:p w14:paraId="22C7B9E0">
            <w:pPr>
              <w:pStyle w:val="8"/>
              <w:spacing w:line="300" w:lineRule="exact"/>
              <w:ind w:firstLine="0" w:firstLineChars="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套内建筑面积</w:t>
            </w:r>
          </w:p>
          <w:p w14:paraId="3DC69F1B">
            <w:pPr>
              <w:pStyle w:val="8"/>
              <w:ind w:firstLine="0" w:firstLineChars="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w:t>
            </w:r>
          </w:p>
        </w:tc>
        <w:tc>
          <w:tcPr>
            <w:tcW w:w="1785" w:type="dxa"/>
            <w:noWrap w:val="0"/>
            <w:vAlign w:val="center"/>
          </w:tcPr>
          <w:p w14:paraId="6010811B">
            <w:pPr>
              <w:pStyle w:val="8"/>
              <w:ind w:firstLine="0" w:firstLineChars="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2"/>
                <w:sz w:val="21"/>
                <w:szCs w:val="21"/>
                <w:highlight w:val="none"/>
                <w:lang w:val="en-US" w:eastAsia="zh-CN" w:bidi="ar-SA"/>
              </w:rPr>
              <w:t>租赁期限（年）</w:t>
            </w:r>
          </w:p>
        </w:tc>
        <w:tc>
          <w:tcPr>
            <w:tcW w:w="1904" w:type="dxa"/>
            <w:noWrap w:val="0"/>
            <w:vAlign w:val="center"/>
          </w:tcPr>
          <w:p w14:paraId="492F416E">
            <w:pPr>
              <w:pStyle w:val="8"/>
              <w:ind w:left="0" w:leftChars="0" w:firstLine="0" w:firstLineChars="0"/>
              <w:jc w:val="center"/>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val="en-US" w:eastAsia="zh-CN"/>
              </w:rPr>
              <w:t>房屋</w:t>
            </w:r>
            <w:r>
              <w:rPr>
                <w:rFonts w:hint="eastAsia" w:asciiTheme="minorEastAsia" w:hAnsiTheme="minorEastAsia" w:eastAsiaTheme="minorEastAsia" w:cstheme="minorEastAsia"/>
                <w:b/>
                <w:bCs/>
                <w:sz w:val="21"/>
                <w:szCs w:val="21"/>
                <w:highlight w:val="none"/>
              </w:rPr>
              <w:t>租金</w:t>
            </w:r>
            <w:r>
              <w:rPr>
                <w:rFonts w:hint="eastAsia" w:asciiTheme="minorEastAsia" w:hAnsiTheme="minorEastAsia" w:eastAsiaTheme="minorEastAsia" w:cstheme="minorEastAsia"/>
                <w:b/>
                <w:bCs/>
                <w:sz w:val="21"/>
                <w:szCs w:val="21"/>
                <w:highlight w:val="none"/>
                <w:lang w:eastAsia="zh-CN"/>
              </w:rPr>
              <w:t>报价</w:t>
            </w:r>
          </w:p>
          <w:p w14:paraId="2060F930">
            <w:pPr>
              <w:pStyle w:val="8"/>
              <w:ind w:left="0" w:leftChars="0" w:firstLine="0" w:firstLineChars="0"/>
              <w:jc w:val="center"/>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rPr>
              <w:t>（元/㎡/月）</w:t>
            </w:r>
          </w:p>
        </w:tc>
        <w:tc>
          <w:tcPr>
            <w:tcW w:w="1454" w:type="dxa"/>
            <w:noWrap w:val="0"/>
            <w:vAlign w:val="center"/>
          </w:tcPr>
          <w:p w14:paraId="540285DA">
            <w:pPr>
              <w:pStyle w:val="8"/>
              <w:ind w:firstLine="0" w:firstLineChars="0"/>
              <w:jc w:val="center"/>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t>备注</w:t>
            </w:r>
          </w:p>
        </w:tc>
      </w:tr>
      <w:tr w14:paraId="2AFC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exact"/>
          <w:jc w:val="center"/>
        </w:trPr>
        <w:tc>
          <w:tcPr>
            <w:tcW w:w="2575" w:type="dxa"/>
            <w:noWrap w:val="0"/>
            <w:vAlign w:val="center"/>
          </w:tcPr>
          <w:p w14:paraId="0E500960">
            <w:pPr>
              <w:pStyle w:val="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城关校区东区家属院西门10间平房101-102号</w:t>
            </w:r>
          </w:p>
        </w:tc>
        <w:tc>
          <w:tcPr>
            <w:tcW w:w="1560" w:type="dxa"/>
            <w:noWrap w:val="0"/>
            <w:vAlign w:val="center"/>
          </w:tcPr>
          <w:p w14:paraId="7EDBBF18">
            <w:pPr>
              <w:pStyle w:val="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约91.6</w:t>
            </w:r>
          </w:p>
        </w:tc>
        <w:tc>
          <w:tcPr>
            <w:tcW w:w="1785" w:type="dxa"/>
            <w:noWrap w:val="0"/>
            <w:vAlign w:val="center"/>
          </w:tcPr>
          <w:p w14:paraId="18A6EDD7">
            <w:pPr>
              <w:pStyle w:val="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904" w:type="dxa"/>
            <w:noWrap w:val="0"/>
            <w:vAlign w:val="center"/>
          </w:tcPr>
          <w:p w14:paraId="6F42B334">
            <w:pPr>
              <w:pStyle w:val="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454" w:type="dxa"/>
            <w:noWrap w:val="0"/>
            <w:vAlign w:val="center"/>
          </w:tcPr>
          <w:p w14:paraId="1E3B965B">
            <w:pPr>
              <w:pStyle w:val="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bl>
    <w:p w14:paraId="59455299">
      <w:pPr>
        <w:pStyle w:val="8"/>
        <w:keepNext w:val="0"/>
        <w:keepLines w:val="0"/>
        <w:pageBreakBefore w:val="0"/>
        <w:widowControl w:val="0"/>
        <w:tabs>
          <w:tab w:val="left" w:pos="0"/>
          <w:tab w:val="clear" w:pos="502"/>
        </w:tabs>
        <w:kinsoku/>
        <w:wordWrap/>
        <w:overflowPunct/>
        <w:topLinePunct w:val="0"/>
        <w:autoSpaceDE/>
        <w:autoSpaceDN/>
        <w:bidi w:val="0"/>
        <w:adjustRightInd/>
        <w:snapToGrid/>
        <w:spacing w:line="54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注：此报价不含水、电、暖、网络和物业管理费等费用。</w:t>
      </w:r>
    </w:p>
    <w:p w14:paraId="0A74EEC2">
      <w:pPr>
        <w:pStyle w:val="8"/>
        <w:keepNext w:val="0"/>
        <w:keepLines w:val="0"/>
        <w:pageBreakBefore w:val="0"/>
        <w:widowControl w:val="0"/>
        <w:tabs>
          <w:tab w:val="left" w:pos="0"/>
          <w:tab w:val="clear" w:pos="502"/>
        </w:tabs>
        <w:kinsoku/>
        <w:wordWrap/>
        <w:overflowPunct/>
        <w:topLinePunct w:val="0"/>
        <w:autoSpaceDE/>
        <w:autoSpaceDN/>
        <w:bidi w:val="0"/>
        <w:adjustRightInd/>
        <w:snapToGrid/>
        <w:spacing w:line="54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法定代表人（或负责人）签字：</w:t>
      </w:r>
    </w:p>
    <w:p w14:paraId="260CA0EA">
      <w:pPr>
        <w:pStyle w:val="8"/>
        <w:keepNext w:val="0"/>
        <w:keepLines w:val="0"/>
        <w:pageBreakBefore w:val="0"/>
        <w:widowControl w:val="0"/>
        <w:tabs>
          <w:tab w:val="left" w:pos="0"/>
          <w:tab w:val="clear" w:pos="502"/>
        </w:tabs>
        <w:kinsoku/>
        <w:wordWrap/>
        <w:overflowPunct/>
        <w:topLinePunct w:val="0"/>
        <w:autoSpaceDE/>
        <w:autoSpaceDN/>
        <w:bidi w:val="0"/>
        <w:adjustRightInd/>
        <w:snapToGrid/>
        <w:spacing w:line="54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竞租</w:t>
      </w: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lang w:val="en-US" w:eastAsia="zh-CN"/>
        </w:rPr>
        <w:t xml:space="preserve">名称：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加盖公章</w:t>
      </w:r>
      <w:r>
        <w:rPr>
          <w:rFonts w:hint="eastAsia" w:asciiTheme="minorEastAsia" w:hAnsiTheme="minorEastAsia" w:eastAsiaTheme="minorEastAsia" w:cstheme="minorEastAsia"/>
          <w:sz w:val="24"/>
          <w:szCs w:val="24"/>
        </w:rPr>
        <w:t>）</w:t>
      </w:r>
    </w:p>
    <w:p w14:paraId="14212576">
      <w:pPr>
        <w:pStyle w:val="8"/>
        <w:keepNext w:val="0"/>
        <w:keepLines w:val="0"/>
        <w:pageBreakBefore w:val="0"/>
        <w:widowControl w:val="0"/>
        <w:tabs>
          <w:tab w:val="left" w:pos="0"/>
          <w:tab w:val="clear" w:pos="502"/>
        </w:tabs>
        <w:kinsoku/>
        <w:wordWrap/>
        <w:overflowPunct/>
        <w:topLinePunct w:val="0"/>
        <w:autoSpaceDE/>
        <w:autoSpaceDN/>
        <w:bidi w:val="0"/>
        <w:adjustRightInd/>
        <w:snapToGrid/>
        <w:spacing w:line="54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   年  月   日</w:t>
      </w:r>
    </w:p>
    <w:p w14:paraId="7BBE002E">
      <w:pPr>
        <w:pStyle w:val="8"/>
        <w:keepNext w:val="0"/>
        <w:keepLines w:val="0"/>
        <w:pageBreakBefore w:val="0"/>
        <w:widowControl w:val="0"/>
        <w:tabs>
          <w:tab w:val="left" w:pos="0"/>
          <w:tab w:val="clear" w:pos="502"/>
        </w:tabs>
        <w:kinsoku/>
        <w:wordWrap/>
        <w:overflowPunct/>
        <w:topLinePunct w:val="0"/>
        <w:autoSpaceDE/>
        <w:autoSpaceDN/>
        <w:bidi w:val="0"/>
        <w:adjustRightInd/>
        <w:snapToGrid/>
        <w:spacing w:line="540" w:lineRule="exact"/>
        <w:ind w:firstLine="0" w:firstLineChars="0"/>
        <w:textAlignment w:val="auto"/>
        <w:rPr>
          <w:rFonts w:hint="eastAsia" w:asciiTheme="minorEastAsia" w:hAnsiTheme="minorEastAsia" w:eastAsiaTheme="minorEastAsia" w:cstheme="minorEastAsia"/>
          <w:sz w:val="24"/>
          <w:szCs w:val="24"/>
        </w:rPr>
        <w:sectPr>
          <w:headerReference r:id="rId6" w:type="default"/>
          <w:footerReference r:id="rId7" w:type="default"/>
          <w:pgSz w:w="11906" w:h="16838"/>
          <w:pgMar w:top="1440" w:right="1800" w:bottom="1440" w:left="1800" w:header="851" w:footer="850" w:gutter="0"/>
          <w:pgNumType w:fmt="decimal" w:start="1"/>
          <w:cols w:space="720" w:num="1"/>
          <w:docGrid w:type="lines" w:linePitch="312" w:charSpace="0"/>
        </w:sectPr>
      </w:pPr>
      <w:bookmarkStart w:id="5" w:name="_GoBack"/>
      <w:bookmarkEnd w:id="5"/>
    </w:p>
    <w:p w14:paraId="525C953A">
      <w:pPr>
        <w:tabs>
          <w:tab w:val="left" w:pos="720"/>
          <w:tab w:val="left" w:pos="1535"/>
        </w:tabs>
        <w:snapToGrid w:val="0"/>
        <w:rPr>
          <w:rFonts w:hint="eastAsia" w:ascii="宋体" w:hAnsi="宋体"/>
          <w:sz w:val="24"/>
          <w:szCs w:val="24"/>
          <w:highlight w:val="none"/>
        </w:rPr>
      </w:pPr>
      <w:r>
        <w:rPr>
          <w:rFonts w:hint="eastAsia" w:ascii="宋体" w:hAnsi="宋体"/>
          <w:sz w:val="24"/>
          <w:szCs w:val="24"/>
          <w:highlight w:val="none"/>
        </w:rPr>
        <w:t>附件2</w:t>
      </w:r>
    </w:p>
    <w:p w14:paraId="25BAC7F8">
      <w:pPr>
        <w:pStyle w:val="3"/>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14:paraId="561CFCE9">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14:paraId="2E5FDB04">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（项目编号）项目的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w:t>
      </w:r>
      <w:r>
        <w:rPr>
          <w:rFonts w:hint="eastAsia" w:ascii="宋体" w:hAnsi="宋体" w:cs="仿宋"/>
          <w:bCs/>
          <w:sz w:val="24"/>
          <w:szCs w:val="24"/>
          <w:highlight w:val="none"/>
          <w:lang w:eastAsia="zh-CN"/>
        </w:rPr>
        <w:t>竞租</w:t>
      </w:r>
      <w:r>
        <w:rPr>
          <w:rFonts w:hint="eastAsia" w:ascii="宋体" w:hAnsi="宋体" w:cs="仿宋"/>
          <w:bCs/>
          <w:sz w:val="24"/>
          <w:szCs w:val="24"/>
          <w:highlight w:val="none"/>
        </w:rPr>
        <w:t>文件及资质证明文件,并以本公司（单位）名义处理一切与该项目有关的事务。授权代理人无转委托权。</w:t>
      </w:r>
    </w:p>
    <w:p w14:paraId="1EFEEC39">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w:t>
      </w:r>
      <w:r>
        <w:rPr>
          <w:rFonts w:hint="eastAsia" w:ascii="宋体" w:hAnsi="宋体" w:cs="仿宋"/>
          <w:bCs/>
          <w:sz w:val="24"/>
          <w:szCs w:val="24"/>
          <w:highlight w:val="none"/>
          <w:lang w:eastAsia="zh-CN"/>
        </w:rPr>
        <w:t>竞租</w:t>
      </w:r>
      <w:r>
        <w:rPr>
          <w:rFonts w:hint="eastAsia" w:ascii="宋体" w:hAnsi="宋体" w:cs="仿宋"/>
          <w:bCs/>
          <w:sz w:val="24"/>
          <w:szCs w:val="24"/>
          <w:highlight w:val="none"/>
        </w:rPr>
        <w:t>文件及资质证明文件真实、合法、完整，并愿承担因</w:t>
      </w:r>
      <w:r>
        <w:rPr>
          <w:rFonts w:hint="eastAsia" w:ascii="宋体" w:hAnsi="宋体" w:cs="仿宋"/>
          <w:bCs/>
          <w:sz w:val="24"/>
          <w:szCs w:val="24"/>
          <w:highlight w:val="none"/>
          <w:lang w:eastAsia="zh-CN"/>
        </w:rPr>
        <w:t>竞租</w:t>
      </w:r>
      <w:r>
        <w:rPr>
          <w:rFonts w:hint="eastAsia" w:ascii="宋体" w:hAnsi="宋体" w:cs="仿宋"/>
          <w:bCs/>
          <w:sz w:val="24"/>
          <w:szCs w:val="24"/>
          <w:highlight w:val="none"/>
        </w:rPr>
        <w:t>文件或资质证明文件的缺陷、授权代理人失误等所导致的全部经济损失及相应的法律责任。</w:t>
      </w:r>
    </w:p>
    <w:p w14:paraId="0665D651">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14:paraId="302D0C66">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14:paraId="206F2905">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lang w:eastAsia="zh-CN"/>
        </w:rPr>
        <w:t>竞租方</w:t>
      </w:r>
      <w:r>
        <w:rPr>
          <w:rFonts w:hint="eastAsia" w:ascii="宋体" w:hAnsi="宋体" w:cs="仿宋"/>
          <w:sz w:val="24"/>
          <w:szCs w:val="24"/>
          <w:highlight w:val="none"/>
        </w:rPr>
        <w:t>：________________（公司全称，并加盖公章）</w:t>
      </w:r>
    </w:p>
    <w:p w14:paraId="40BEA43B">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法定代表人：________________（</w:t>
      </w:r>
      <w:r>
        <w:rPr>
          <w:rFonts w:hint="eastAsia" w:ascii="宋体" w:hAnsi="宋体" w:cs="仿宋"/>
          <w:b/>
          <w:sz w:val="24"/>
          <w:szCs w:val="24"/>
          <w:highlight w:val="none"/>
        </w:rPr>
        <w:t>签字</w:t>
      </w:r>
      <w:r>
        <w:rPr>
          <w:rFonts w:hint="eastAsia" w:ascii="宋体" w:hAnsi="宋体" w:cs="仿宋"/>
          <w:sz w:val="24"/>
          <w:szCs w:val="24"/>
          <w:highlight w:val="none"/>
        </w:rPr>
        <w:t>）          时间：_____年____月____日</w:t>
      </w:r>
    </w:p>
    <w:p w14:paraId="5E154902">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14:paraId="472ECD17">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人：________________（</w:t>
      </w:r>
      <w:r>
        <w:rPr>
          <w:rFonts w:hint="eastAsia" w:ascii="宋体" w:hAnsi="宋体" w:cs="仿宋"/>
          <w:b/>
          <w:sz w:val="24"/>
          <w:szCs w:val="24"/>
          <w:highlight w:val="none"/>
        </w:rPr>
        <w:t>签字</w:t>
      </w:r>
      <w:r>
        <w:rPr>
          <w:rFonts w:hint="eastAsia" w:ascii="宋体" w:hAnsi="宋体" w:cs="仿宋"/>
          <w:sz w:val="24"/>
          <w:szCs w:val="24"/>
          <w:highlight w:val="none"/>
        </w:rPr>
        <w:t>）          时间：_____年____月____日</w:t>
      </w:r>
    </w:p>
    <w:p w14:paraId="588A8A70">
      <w:pPr>
        <w:spacing w:line="360" w:lineRule="auto"/>
        <w:ind w:firstLine="480" w:firstLineChars="200"/>
        <w:rPr>
          <w:rFonts w:ascii="宋体" w:hAnsi="宋体" w:cs="仿宋"/>
          <w:sz w:val="21"/>
          <w:szCs w:val="21"/>
          <w:highlight w:val="none"/>
        </w:rPr>
      </w:pPr>
      <w:r>
        <w:rPr>
          <w:rFonts w:hint="eastAsia" w:ascii="宋体" w:hAnsi="宋体" w:cs="仿宋"/>
          <w:sz w:val="24"/>
          <w:szCs w:val="24"/>
          <w:highlight w:val="none"/>
        </w:rPr>
        <w:t>身份证号码：________________________</w:t>
      </w:r>
    </w:p>
    <w:p w14:paraId="2727A1F1">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18"/>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14:paraId="02B6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8420" w:type="dxa"/>
            <w:noWrap w:val="0"/>
            <w:vAlign w:val="center"/>
          </w:tcPr>
          <w:p w14:paraId="78973344">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14:paraId="7AA59E90">
      <w:pPr>
        <w:spacing w:line="360" w:lineRule="auto"/>
        <w:rPr>
          <w:rFonts w:hint="eastAsia" w:ascii="宋体" w:hAnsi="宋体" w:cs="仿宋"/>
          <w:b/>
          <w:sz w:val="18"/>
          <w:szCs w:val="18"/>
          <w:highlight w:val="none"/>
        </w:rPr>
      </w:pPr>
    </w:p>
    <w:p w14:paraId="416F7239">
      <w:pPr>
        <w:spacing w:line="360" w:lineRule="auto"/>
        <w:rPr>
          <w:rFonts w:hint="eastAsia" w:ascii="宋体" w:hAnsi="宋体" w:cs="仿宋"/>
          <w:b/>
          <w:sz w:val="18"/>
          <w:szCs w:val="18"/>
          <w:highlight w:val="none"/>
        </w:rPr>
      </w:pPr>
    </w:p>
    <w:p w14:paraId="7D6E4A31">
      <w:pPr>
        <w:rPr>
          <w:rFonts w:hint="eastAsia" w:ascii="宋体" w:hAnsi="宋体" w:cs="仿宋"/>
          <w:b/>
          <w:sz w:val="18"/>
          <w:szCs w:val="18"/>
          <w:highlight w:val="none"/>
        </w:rPr>
      </w:pPr>
    </w:p>
    <w:p w14:paraId="3B2B7532">
      <w:pPr>
        <w:rPr>
          <w:rFonts w:hint="eastAsia" w:ascii="宋体" w:hAnsi="宋体" w:cs="仿宋"/>
          <w:b/>
          <w:sz w:val="18"/>
          <w:szCs w:val="18"/>
          <w:highlight w:val="none"/>
        </w:rPr>
      </w:pPr>
    </w:p>
    <w:p w14:paraId="457B9084">
      <w:pPr>
        <w:rPr>
          <w:rFonts w:hint="eastAsia" w:ascii="宋体" w:hAnsi="宋体" w:cs="仿宋"/>
          <w:b/>
          <w:szCs w:val="21"/>
          <w:highlight w:val="none"/>
        </w:rPr>
      </w:pPr>
    </w:p>
    <w:p w14:paraId="283BD88C">
      <w:pPr>
        <w:rPr>
          <w:rFonts w:ascii="宋体" w:hAnsi="宋体" w:cs="仿宋"/>
          <w:b/>
          <w:szCs w:val="21"/>
          <w:highlight w:val="none"/>
        </w:rPr>
      </w:pPr>
    </w:p>
    <w:p w14:paraId="450AADEA">
      <w:pPr>
        <w:rPr>
          <w:rFonts w:ascii="宋体" w:hAnsi="宋体" w:cs="仿宋"/>
          <w:b/>
          <w:szCs w:val="21"/>
          <w:highlight w:val="none"/>
        </w:rPr>
      </w:pPr>
    </w:p>
    <w:tbl>
      <w:tblPr>
        <w:tblStyle w:val="18"/>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514B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0" w:hRule="atLeast"/>
        </w:trPr>
        <w:tc>
          <w:tcPr>
            <w:tcW w:w="8440" w:type="dxa"/>
            <w:noWrap w:val="0"/>
            <w:vAlign w:val="center"/>
          </w:tcPr>
          <w:p w14:paraId="330D89DD">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14:paraId="37846535">
      <w:pPr>
        <w:rPr>
          <w:rFonts w:ascii="仿宋" w:hAnsi="仿宋" w:eastAsia="仿宋" w:cs="仿宋"/>
          <w:b/>
          <w:szCs w:val="21"/>
          <w:highlight w:val="none"/>
        </w:rPr>
      </w:pPr>
    </w:p>
    <w:p w14:paraId="62E6867C">
      <w:pPr>
        <w:tabs>
          <w:tab w:val="left" w:pos="720"/>
          <w:tab w:val="left" w:pos="1535"/>
        </w:tabs>
        <w:snapToGrid w:val="0"/>
        <w:rPr>
          <w:rFonts w:hint="eastAsia" w:ascii="宋体" w:hAnsi="宋体"/>
          <w:b/>
          <w:bCs/>
          <w:szCs w:val="28"/>
          <w:highlight w:val="none"/>
        </w:rPr>
      </w:pPr>
    </w:p>
    <w:p w14:paraId="5766D8CA">
      <w:pPr>
        <w:rPr>
          <w:rFonts w:hint="eastAsia" w:ascii="宋体" w:hAnsi="宋体"/>
          <w:szCs w:val="28"/>
          <w:highlight w:val="none"/>
        </w:rPr>
      </w:pPr>
    </w:p>
    <w:p w14:paraId="7B2EA5FF">
      <w:pPr>
        <w:rPr>
          <w:rFonts w:hint="eastAsia" w:ascii="宋体" w:hAnsi="宋体"/>
          <w:szCs w:val="28"/>
          <w:highlight w:val="none"/>
        </w:rPr>
      </w:pPr>
    </w:p>
    <w:p w14:paraId="231D7521">
      <w:pPr>
        <w:rPr>
          <w:rFonts w:hint="eastAsia" w:ascii="宋体" w:hAnsi="宋体"/>
          <w:szCs w:val="28"/>
          <w:highlight w:val="none"/>
        </w:rPr>
      </w:pPr>
    </w:p>
    <w:p w14:paraId="46AB63E4">
      <w:pPr>
        <w:rPr>
          <w:rFonts w:hint="eastAsia" w:ascii="宋体" w:hAnsi="宋体"/>
          <w:szCs w:val="28"/>
          <w:highlight w:val="none"/>
        </w:rPr>
      </w:pPr>
    </w:p>
    <w:p w14:paraId="549CECE5">
      <w:pPr>
        <w:tabs>
          <w:tab w:val="left" w:pos="720"/>
          <w:tab w:val="left" w:pos="1535"/>
        </w:tabs>
        <w:snapToGrid w:val="0"/>
        <w:rPr>
          <w:rFonts w:hint="eastAsia" w:ascii="宋体" w:hAnsi="宋体" w:eastAsia="宋体" w:cs="Times New Roman"/>
          <w:sz w:val="24"/>
          <w:szCs w:val="24"/>
          <w:highlight w:val="none"/>
          <w:lang w:val="en-US"/>
        </w:rPr>
      </w:pPr>
      <w:bookmarkStart w:id="0" w:name="_Toc3097"/>
      <w:bookmarkStart w:id="1" w:name="_Toc26130"/>
      <w:r>
        <w:rPr>
          <w:rFonts w:hint="eastAsia" w:ascii="宋体" w:hAnsi="宋体" w:eastAsia="宋体" w:cs="Times New Roman"/>
          <w:sz w:val="24"/>
          <w:szCs w:val="24"/>
          <w:highlight w:val="none"/>
          <w:lang w:val="en-US"/>
        </w:rPr>
        <w:t>附件3</w:t>
      </w:r>
    </w:p>
    <w:p w14:paraId="11215081">
      <w:pPr>
        <w:pStyle w:val="3"/>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bookmarkEnd w:id="0"/>
      <w:bookmarkEnd w:id="1"/>
    </w:p>
    <w:p w14:paraId="167C2760">
      <w:pPr>
        <w:pStyle w:val="25"/>
        <w:spacing w:line="480" w:lineRule="exact"/>
        <w:ind w:firstLine="480" w:firstLineChars="200"/>
        <w:rPr>
          <w:rFonts w:hint="eastAsia" w:hAnsi="宋体" w:eastAsia="宋体" w:cs="宋体"/>
          <w:color w:val="000000"/>
          <w:kern w:val="2"/>
          <w:sz w:val="24"/>
          <w:szCs w:val="21"/>
          <w:highlight w:val="none"/>
          <w:lang w:val="zh-CN"/>
        </w:rPr>
      </w:pPr>
    </w:p>
    <w:p w14:paraId="110088CE">
      <w:pPr>
        <w:pStyle w:val="25"/>
        <w:spacing w:line="480" w:lineRule="exact"/>
        <w:ind w:firstLine="480" w:firstLineChars="200"/>
        <w:rPr>
          <w:rFonts w:hint="eastAsia" w:hAnsi="宋体" w:eastAsia="宋体" w:cs="仿宋"/>
          <w:color w:val="000000"/>
          <w:kern w:val="2"/>
          <w:sz w:val="24"/>
          <w:szCs w:val="24"/>
          <w:highlight w:val="none"/>
          <w:lang w:val="zh-CN"/>
        </w:rPr>
      </w:pPr>
      <w:r>
        <w:rPr>
          <w:rStyle w:val="24"/>
          <w:rFonts w:hint="eastAsia" w:hAnsi="宋体" w:eastAsia="宋体" w:cs="仿宋"/>
          <w:bCs/>
          <w:sz w:val="24"/>
          <w:szCs w:val="24"/>
          <w:highlight w:val="none"/>
        </w:rPr>
        <w:t>致：</w:t>
      </w:r>
      <w:r>
        <w:rPr>
          <w:rStyle w:val="24"/>
          <w:rFonts w:hint="eastAsia" w:hAnsi="宋体" w:eastAsia="宋体" w:cs="仿宋"/>
          <w:bCs/>
          <w:sz w:val="24"/>
          <w:szCs w:val="24"/>
          <w:highlight w:val="none"/>
          <w:u w:val="single" w:color="000000"/>
        </w:rPr>
        <w:t xml:space="preserve">                              </w:t>
      </w:r>
      <w:r>
        <w:rPr>
          <w:rStyle w:val="24"/>
          <w:rFonts w:hint="eastAsia" w:hAnsi="宋体" w:eastAsia="宋体" w:cs="仿宋"/>
          <w:bCs/>
          <w:sz w:val="24"/>
          <w:szCs w:val="24"/>
          <w:highlight w:val="none"/>
        </w:rPr>
        <w:t>（</w:t>
      </w:r>
      <w:r>
        <w:rPr>
          <w:rStyle w:val="24"/>
          <w:rFonts w:hint="eastAsia" w:hAnsi="宋体" w:eastAsia="宋体" w:cs="仿宋"/>
          <w:bCs/>
          <w:sz w:val="24"/>
          <w:szCs w:val="24"/>
          <w:highlight w:val="none"/>
          <w:lang w:eastAsia="zh-CN"/>
        </w:rPr>
        <w:t>招租</w:t>
      </w:r>
      <w:r>
        <w:rPr>
          <w:rStyle w:val="24"/>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14:paraId="2127540F">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rPr>
        <w:t>（项目编号：LZU-20</w:t>
      </w:r>
      <w:r>
        <w:rPr>
          <w:rFonts w:hint="eastAsia" w:ascii="宋体" w:hAnsi="宋体" w:cs="仿宋"/>
          <w:color w:val="000000"/>
          <w:sz w:val="24"/>
          <w:szCs w:val="24"/>
          <w:highlight w:val="none"/>
          <w:lang w:val="en-US" w:eastAsia="zh-CN"/>
        </w:rPr>
        <w:t>24</w:t>
      </w:r>
      <w:r>
        <w:rPr>
          <w:rFonts w:hint="eastAsia" w:ascii="宋体" w:hAnsi="宋体" w:cs="仿宋"/>
          <w:color w:val="000000"/>
          <w:sz w:val="24"/>
          <w:szCs w:val="24"/>
          <w:highlight w:val="none"/>
        </w:rPr>
        <w:t>-0</w:t>
      </w:r>
      <w:r>
        <w:rPr>
          <w:rFonts w:hint="eastAsia" w:ascii="宋体" w:hAnsi="宋体" w:cs="仿宋"/>
          <w:color w:val="000000"/>
          <w:sz w:val="24"/>
          <w:szCs w:val="24"/>
          <w:highlight w:val="none"/>
          <w:lang w:val="en-US" w:eastAsia="zh-CN"/>
        </w:rPr>
        <w:t>16</w:t>
      </w:r>
      <w:r>
        <w:rPr>
          <w:rFonts w:hint="eastAsia" w:ascii="宋体" w:hAnsi="宋体" w:cs="仿宋"/>
          <w:color w:val="000000"/>
          <w:sz w:val="24"/>
          <w:szCs w:val="24"/>
          <w:highlight w:val="none"/>
        </w:rPr>
        <w:t>-HQ-CS）</w:t>
      </w:r>
      <w:r>
        <w:rPr>
          <w:rFonts w:hint="eastAsia" w:ascii="宋体" w:hAnsi="宋体" w:cs="仿宋"/>
          <w:color w:val="000000"/>
          <w:sz w:val="24"/>
          <w:szCs w:val="24"/>
          <w:highlight w:val="none"/>
          <w:lang w:val="zh-CN"/>
        </w:rPr>
        <w:t>招租活动进行竞租。</w:t>
      </w:r>
      <w:r>
        <w:rPr>
          <w:rFonts w:hint="eastAsia" w:ascii="宋体" w:hAnsi="宋体" w:cs="仿宋"/>
          <w:color w:val="000000"/>
          <w:sz w:val="24"/>
          <w:szCs w:val="24"/>
          <w:highlight w:val="none"/>
        </w:rPr>
        <w:t>并作以下郑重声明：</w:t>
      </w:r>
    </w:p>
    <w:p w14:paraId="7814B960">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14:paraId="669249DC">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14:paraId="1D8FFA32">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本单位在竞租文件中提交的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关于竞租资格的所有文件、证明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14:paraId="72ECA8AE">
      <w:pPr>
        <w:pStyle w:val="8"/>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仿宋"/>
          <w:color w:val="000000"/>
          <w:kern w:val="2"/>
          <w:sz w:val="24"/>
          <w:szCs w:val="24"/>
          <w:highlight w:val="none"/>
          <w:lang w:val="zh-CN" w:eastAsia="zh-CN" w:bidi="ar-SA"/>
        </w:rPr>
      </w:pPr>
      <w:r>
        <w:rPr>
          <w:rFonts w:hint="eastAsia" w:ascii="宋体" w:hAnsi="宋体" w:eastAsia="宋体" w:cs="仿宋"/>
          <w:color w:val="000000"/>
          <w:kern w:val="2"/>
          <w:sz w:val="24"/>
          <w:szCs w:val="24"/>
          <w:highlight w:val="none"/>
          <w:lang w:val="en-US" w:eastAsia="zh-CN" w:bidi="ar-SA"/>
        </w:rPr>
        <w:t>4、本单位在经营活动中严格遵守中华人民共和国各项法律、法规，无任何行贿犯罪记录。</w:t>
      </w:r>
    </w:p>
    <w:p w14:paraId="1A72F9B6">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14:paraId="4A30FB41">
      <w:pPr>
        <w:tabs>
          <w:tab w:val="left" w:pos="4860"/>
        </w:tabs>
        <w:wordWrap w:val="0"/>
        <w:spacing w:line="480" w:lineRule="exact"/>
        <w:rPr>
          <w:rFonts w:hint="eastAsia" w:ascii="宋体" w:hAnsi="宋体" w:cs="仿宋"/>
          <w:color w:val="000000"/>
          <w:sz w:val="24"/>
          <w:szCs w:val="24"/>
          <w:highlight w:val="none"/>
        </w:rPr>
      </w:pPr>
    </w:p>
    <w:p w14:paraId="02CC7F69">
      <w:pPr>
        <w:tabs>
          <w:tab w:val="left" w:pos="4860"/>
        </w:tabs>
        <w:wordWrap w:val="0"/>
        <w:spacing w:line="480" w:lineRule="exact"/>
        <w:rPr>
          <w:rFonts w:hint="eastAsia" w:ascii="宋体" w:hAnsi="宋体" w:cs="仿宋"/>
          <w:color w:val="000000"/>
          <w:sz w:val="24"/>
          <w:szCs w:val="24"/>
          <w:highlight w:val="none"/>
        </w:rPr>
      </w:pPr>
    </w:p>
    <w:p w14:paraId="2462BCC4">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lang w:eastAsia="zh-CN"/>
        </w:rPr>
        <w:t>竞租</w:t>
      </w:r>
      <w:r>
        <w:rPr>
          <w:rFonts w:hint="eastAsia" w:ascii="宋体" w:hAnsi="宋体" w:cs="仿宋"/>
          <w:color w:val="000000"/>
          <w:sz w:val="24"/>
          <w:szCs w:val="24"/>
          <w:highlight w:val="none"/>
        </w:rPr>
        <w:t>单位名称：</w:t>
      </w:r>
    </w:p>
    <w:p w14:paraId="0F58C7C1">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14:paraId="492C103F">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lang w:eastAsia="zh-CN"/>
        </w:rPr>
        <w:t>竞租</w:t>
      </w:r>
      <w:r>
        <w:rPr>
          <w:rFonts w:hint="eastAsia" w:ascii="宋体" w:hAnsi="宋体" w:cs="仿宋"/>
          <w:color w:val="000000"/>
          <w:sz w:val="24"/>
          <w:szCs w:val="24"/>
          <w:highlight w:val="none"/>
        </w:rPr>
        <w:t>单位盖章：</w:t>
      </w:r>
    </w:p>
    <w:p w14:paraId="062361C5">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14:paraId="1A58F627">
      <w:pPr>
        <w:tabs>
          <w:tab w:val="left" w:pos="720"/>
          <w:tab w:val="left" w:pos="1535"/>
        </w:tabs>
        <w:snapToGrid w:val="0"/>
        <w:rPr>
          <w:rFonts w:hint="eastAsia" w:ascii="宋体" w:hAnsi="宋体"/>
          <w:szCs w:val="28"/>
          <w:highlight w:val="none"/>
        </w:rPr>
      </w:pPr>
    </w:p>
    <w:p w14:paraId="039955A7">
      <w:pPr>
        <w:tabs>
          <w:tab w:val="left" w:pos="720"/>
          <w:tab w:val="left" w:pos="1535"/>
        </w:tabs>
        <w:snapToGrid w:val="0"/>
        <w:rPr>
          <w:rFonts w:hint="eastAsia" w:ascii="宋体" w:hAnsi="宋体"/>
          <w:szCs w:val="28"/>
          <w:highlight w:val="none"/>
        </w:rPr>
      </w:pPr>
    </w:p>
    <w:p w14:paraId="2542A9ED">
      <w:pPr>
        <w:tabs>
          <w:tab w:val="left" w:pos="720"/>
          <w:tab w:val="left" w:pos="1535"/>
        </w:tabs>
        <w:snapToGrid w:val="0"/>
        <w:rPr>
          <w:rFonts w:hint="eastAsia" w:ascii="宋体" w:hAnsi="宋体"/>
          <w:szCs w:val="28"/>
          <w:highlight w:val="none"/>
        </w:rPr>
      </w:pPr>
    </w:p>
    <w:p w14:paraId="0A756A12">
      <w:pPr>
        <w:tabs>
          <w:tab w:val="left" w:pos="720"/>
          <w:tab w:val="left" w:pos="1535"/>
        </w:tabs>
        <w:snapToGrid w:val="0"/>
        <w:rPr>
          <w:rFonts w:hint="eastAsia" w:ascii="宋体" w:hAnsi="宋体"/>
          <w:szCs w:val="28"/>
          <w:highlight w:val="none"/>
        </w:rPr>
      </w:pPr>
    </w:p>
    <w:p w14:paraId="6673381C">
      <w:pPr>
        <w:tabs>
          <w:tab w:val="left" w:pos="720"/>
          <w:tab w:val="left" w:pos="1535"/>
        </w:tabs>
        <w:snapToGrid w:val="0"/>
        <w:rPr>
          <w:rFonts w:hint="eastAsia" w:ascii="宋体" w:hAnsi="宋体"/>
          <w:szCs w:val="28"/>
          <w:highlight w:val="none"/>
        </w:rPr>
      </w:pPr>
    </w:p>
    <w:p w14:paraId="5F30C63F">
      <w:pPr>
        <w:tabs>
          <w:tab w:val="left" w:pos="720"/>
          <w:tab w:val="left" w:pos="1535"/>
        </w:tabs>
        <w:snapToGrid w:val="0"/>
        <w:rPr>
          <w:rFonts w:hint="eastAsia" w:ascii="宋体" w:hAnsi="宋体"/>
          <w:szCs w:val="28"/>
          <w:highlight w:val="none"/>
        </w:rPr>
      </w:pPr>
    </w:p>
    <w:p w14:paraId="5B3A0C61">
      <w:pPr>
        <w:tabs>
          <w:tab w:val="left" w:pos="720"/>
          <w:tab w:val="left" w:pos="1535"/>
        </w:tabs>
        <w:snapToGrid w:val="0"/>
        <w:rPr>
          <w:rFonts w:hint="eastAsia" w:ascii="宋体" w:hAnsi="宋体"/>
          <w:szCs w:val="28"/>
          <w:highlight w:val="none"/>
        </w:rPr>
      </w:pPr>
    </w:p>
    <w:p w14:paraId="48211269">
      <w:pPr>
        <w:tabs>
          <w:tab w:val="left" w:pos="720"/>
          <w:tab w:val="left" w:pos="1535"/>
        </w:tabs>
        <w:snapToGrid w:val="0"/>
        <w:rPr>
          <w:rFonts w:hint="eastAsia" w:ascii="宋体" w:hAnsi="宋体"/>
          <w:szCs w:val="28"/>
          <w:highlight w:val="none"/>
        </w:rPr>
      </w:pPr>
    </w:p>
    <w:p w14:paraId="1B00D0DE">
      <w:pPr>
        <w:tabs>
          <w:tab w:val="left" w:pos="720"/>
          <w:tab w:val="left" w:pos="1535"/>
        </w:tabs>
        <w:snapToGrid w:val="0"/>
        <w:rPr>
          <w:rFonts w:hint="eastAsia" w:ascii="宋体" w:hAnsi="宋体"/>
          <w:szCs w:val="28"/>
          <w:highlight w:val="none"/>
        </w:rPr>
      </w:pPr>
    </w:p>
    <w:p w14:paraId="37EC96CA">
      <w:pPr>
        <w:tabs>
          <w:tab w:val="left" w:pos="720"/>
          <w:tab w:val="left" w:pos="1535"/>
        </w:tabs>
        <w:snapToGrid w:val="0"/>
        <w:rPr>
          <w:rFonts w:hint="eastAsia" w:ascii="宋体" w:hAnsi="宋体"/>
          <w:szCs w:val="28"/>
          <w:highlight w:val="none"/>
        </w:rPr>
      </w:pPr>
    </w:p>
    <w:p w14:paraId="50F07216">
      <w:pPr>
        <w:tabs>
          <w:tab w:val="left" w:pos="720"/>
          <w:tab w:val="left" w:pos="1535"/>
        </w:tabs>
        <w:snapToGrid w:val="0"/>
        <w:rPr>
          <w:rFonts w:hint="eastAsia" w:ascii="宋体" w:hAnsi="宋体"/>
          <w:szCs w:val="28"/>
          <w:highlight w:val="none"/>
        </w:rPr>
      </w:pPr>
    </w:p>
    <w:p w14:paraId="67080365">
      <w:pPr>
        <w:tabs>
          <w:tab w:val="left" w:pos="720"/>
          <w:tab w:val="left" w:pos="1535"/>
        </w:tabs>
        <w:snapToGrid w:val="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附件4</w:t>
      </w:r>
    </w:p>
    <w:p w14:paraId="61699B31">
      <w:pPr>
        <w:pStyle w:val="3"/>
        <w:numPr>
          <w:ilvl w:val="0"/>
          <w:numId w:val="0"/>
        </w:numPr>
        <w:spacing w:before="20" w:after="0" w:line="480" w:lineRule="exact"/>
        <w:rPr>
          <w:rFonts w:hint="eastAsia" w:ascii="宋体" w:hAnsi="宋体" w:eastAsia="宋体" w:cs="仿宋"/>
          <w:sz w:val="36"/>
          <w:szCs w:val="36"/>
          <w:highlight w:val="none"/>
          <w:lang w:val="en-US" w:eastAsia="zh-CN"/>
        </w:rPr>
      </w:pPr>
      <w:r>
        <w:rPr>
          <w:rFonts w:hint="eastAsia" w:ascii="宋体" w:hAnsi="宋体" w:eastAsia="宋体" w:cs="仿宋"/>
          <w:sz w:val="36"/>
          <w:szCs w:val="36"/>
          <w:highlight w:val="none"/>
          <w:lang w:val="en-US" w:eastAsia="zh-CN"/>
        </w:rPr>
        <w:t>兰州大学招租项目竞租（响应）报名登记表</w:t>
      </w:r>
    </w:p>
    <w:p w14:paraId="63A46A0D">
      <w:pPr>
        <w:pStyle w:val="11"/>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一、</w:t>
      </w:r>
      <w:r>
        <w:rPr>
          <w:rFonts w:hint="eastAsia" w:ascii="宋体" w:hAnsi="宋体" w:cs="仿宋"/>
          <w:sz w:val="24"/>
          <w:szCs w:val="24"/>
          <w:highlight w:val="none"/>
          <w:lang w:eastAsia="zh-CN"/>
        </w:rPr>
        <w:t>竞租方</w:t>
      </w:r>
      <w:r>
        <w:rPr>
          <w:rFonts w:hint="eastAsia" w:ascii="宋体" w:hAnsi="宋体" w:cs="仿宋"/>
          <w:sz w:val="24"/>
          <w:szCs w:val="24"/>
          <w:highlight w:val="none"/>
        </w:rPr>
        <w:t>报名须知</w:t>
      </w:r>
    </w:p>
    <w:p w14:paraId="53A5759E">
      <w:pPr>
        <w:pStyle w:val="11"/>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1.</w:t>
      </w:r>
      <w:r>
        <w:rPr>
          <w:rFonts w:hint="eastAsia" w:ascii="宋体" w:hAnsi="宋体" w:cs="仿宋"/>
          <w:sz w:val="24"/>
          <w:szCs w:val="24"/>
          <w:highlight w:val="none"/>
          <w:lang w:eastAsia="zh-CN"/>
        </w:rPr>
        <w:t>竞租方</w:t>
      </w:r>
      <w:r>
        <w:rPr>
          <w:rFonts w:hint="eastAsia" w:ascii="宋体" w:hAnsi="宋体" w:cs="仿宋"/>
          <w:sz w:val="24"/>
          <w:szCs w:val="24"/>
          <w:highlight w:val="none"/>
        </w:rPr>
        <w:t>须严格遵守国家相关法律法规及</w:t>
      </w:r>
      <w:r>
        <w:rPr>
          <w:rFonts w:hint="eastAsia" w:ascii="宋体" w:hAnsi="宋体" w:cs="仿宋"/>
          <w:sz w:val="24"/>
          <w:szCs w:val="24"/>
          <w:highlight w:val="none"/>
          <w:lang w:eastAsia="zh-CN"/>
        </w:rPr>
        <w:t>竞租文件</w:t>
      </w:r>
      <w:r>
        <w:rPr>
          <w:rFonts w:hint="eastAsia" w:ascii="宋体" w:hAnsi="宋体" w:cs="仿宋"/>
          <w:sz w:val="24"/>
          <w:szCs w:val="24"/>
          <w:highlight w:val="none"/>
        </w:rPr>
        <w:t>的要求。</w:t>
      </w:r>
    </w:p>
    <w:p w14:paraId="5A6FC36E">
      <w:pPr>
        <w:pStyle w:val="11"/>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2.</w:t>
      </w:r>
      <w:r>
        <w:rPr>
          <w:rFonts w:hint="eastAsia" w:ascii="宋体" w:hAnsi="宋体" w:cs="仿宋"/>
          <w:sz w:val="24"/>
          <w:szCs w:val="24"/>
          <w:highlight w:val="none"/>
          <w:lang w:eastAsia="zh-CN"/>
        </w:rPr>
        <w:t>竞租方</w:t>
      </w:r>
      <w:r>
        <w:rPr>
          <w:rFonts w:hint="eastAsia" w:ascii="宋体" w:hAnsi="宋体" w:cs="仿宋"/>
          <w:sz w:val="24"/>
          <w:szCs w:val="24"/>
          <w:highlight w:val="none"/>
        </w:rPr>
        <w:t>在接受</w:t>
      </w:r>
      <w:r>
        <w:rPr>
          <w:rFonts w:hint="eastAsia" w:ascii="宋体" w:hAnsi="宋体" w:cs="仿宋"/>
          <w:sz w:val="24"/>
          <w:szCs w:val="24"/>
          <w:highlight w:val="none"/>
          <w:lang w:eastAsia="zh-CN"/>
        </w:rPr>
        <w:t>招租</w:t>
      </w:r>
      <w:r>
        <w:rPr>
          <w:rFonts w:hint="eastAsia" w:ascii="宋体" w:hAnsi="宋体" w:cs="仿宋"/>
          <w:sz w:val="24"/>
          <w:szCs w:val="24"/>
          <w:highlight w:val="none"/>
        </w:rPr>
        <w:t>邀约（公告）并办理报名后，无正当理由不按时提交响应文件（包括报名同一项目的多个标段，放弃其中部分标段的情形），并且在提交响应文件截止时间三个工作日前未以书面形式告知</w:t>
      </w:r>
      <w:r>
        <w:rPr>
          <w:rFonts w:hint="eastAsia" w:ascii="宋体" w:hAnsi="宋体" w:cs="仿宋"/>
          <w:sz w:val="24"/>
          <w:szCs w:val="24"/>
          <w:highlight w:val="none"/>
          <w:lang w:eastAsia="zh-CN"/>
        </w:rPr>
        <w:t>招租</w:t>
      </w:r>
      <w:r>
        <w:rPr>
          <w:rFonts w:hint="eastAsia" w:ascii="宋体" w:hAnsi="宋体" w:cs="仿宋"/>
          <w:sz w:val="24"/>
          <w:szCs w:val="24"/>
          <w:highlight w:val="none"/>
        </w:rPr>
        <w:t>方（或</w:t>
      </w:r>
      <w:r>
        <w:rPr>
          <w:rFonts w:hint="eastAsia" w:ascii="宋体" w:hAnsi="宋体" w:cs="仿宋"/>
          <w:sz w:val="24"/>
          <w:szCs w:val="24"/>
          <w:highlight w:val="none"/>
          <w:lang w:eastAsia="zh-CN"/>
        </w:rPr>
        <w:t>招租</w:t>
      </w:r>
      <w:r>
        <w:rPr>
          <w:rFonts w:hint="eastAsia" w:ascii="宋体" w:hAnsi="宋体" w:cs="仿宋"/>
          <w:sz w:val="24"/>
          <w:szCs w:val="24"/>
          <w:highlight w:val="none"/>
        </w:rPr>
        <w:t>代理机构）的，</w:t>
      </w:r>
      <w:r>
        <w:rPr>
          <w:rFonts w:hint="eastAsia" w:ascii="宋体" w:hAnsi="宋体" w:cs="仿宋"/>
          <w:sz w:val="24"/>
          <w:szCs w:val="24"/>
          <w:highlight w:val="none"/>
          <w:lang w:eastAsia="zh-CN"/>
        </w:rPr>
        <w:t>招租</w:t>
      </w:r>
      <w:r>
        <w:rPr>
          <w:rFonts w:hint="eastAsia" w:ascii="宋体" w:hAnsi="宋体" w:cs="仿宋"/>
          <w:sz w:val="24"/>
          <w:szCs w:val="24"/>
          <w:highlight w:val="none"/>
        </w:rPr>
        <w:t>方将视其为恶意放弃，在</w:t>
      </w:r>
      <w:r>
        <w:rPr>
          <w:rFonts w:hint="eastAsia" w:ascii="宋体" w:hAnsi="宋体" w:cs="仿宋"/>
          <w:sz w:val="24"/>
          <w:szCs w:val="24"/>
          <w:highlight w:val="none"/>
          <w:lang w:eastAsia="zh-CN"/>
        </w:rPr>
        <w:t>竞租方</w:t>
      </w:r>
      <w:r>
        <w:rPr>
          <w:rFonts w:hint="eastAsia" w:ascii="宋体" w:hAnsi="宋体" w:cs="仿宋"/>
          <w:sz w:val="24"/>
          <w:szCs w:val="24"/>
          <w:highlight w:val="none"/>
        </w:rPr>
        <w:t>库中予以记实。对产生重大影响的，将其列入不良记录名单，在一至三年内禁止参加兰州大学各类</w:t>
      </w:r>
      <w:r>
        <w:rPr>
          <w:rFonts w:hint="eastAsia" w:ascii="宋体" w:hAnsi="宋体" w:cs="仿宋"/>
          <w:sz w:val="24"/>
          <w:szCs w:val="24"/>
          <w:highlight w:val="none"/>
          <w:lang w:eastAsia="zh-CN"/>
        </w:rPr>
        <w:t>招租</w:t>
      </w:r>
      <w:r>
        <w:rPr>
          <w:rFonts w:hint="eastAsia" w:ascii="宋体" w:hAnsi="宋体" w:cs="仿宋"/>
          <w:sz w:val="24"/>
          <w:szCs w:val="24"/>
          <w:highlight w:val="none"/>
        </w:rPr>
        <w:t>活动，并予以通报。</w:t>
      </w:r>
    </w:p>
    <w:p w14:paraId="40AB8AAA">
      <w:pPr>
        <w:pStyle w:val="11"/>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二、</w:t>
      </w:r>
      <w:r>
        <w:rPr>
          <w:rFonts w:hint="eastAsia" w:ascii="宋体" w:hAnsi="宋体" w:cs="仿宋"/>
          <w:sz w:val="24"/>
          <w:szCs w:val="24"/>
          <w:highlight w:val="none"/>
          <w:lang w:eastAsia="zh-CN"/>
        </w:rPr>
        <w:t>竞租方</w:t>
      </w:r>
      <w:r>
        <w:rPr>
          <w:rFonts w:hint="eastAsia" w:ascii="宋体" w:hAnsi="宋体" w:cs="仿宋"/>
          <w:sz w:val="24"/>
          <w:szCs w:val="24"/>
          <w:highlight w:val="none"/>
        </w:rPr>
        <w:t>承诺</w:t>
      </w:r>
    </w:p>
    <w:p w14:paraId="40D80077">
      <w:pPr>
        <w:pStyle w:val="11"/>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我公司已阅知并同意遵守以上须知要求，严正承诺遵守相关法律法规，遵守所报项目</w:t>
      </w:r>
      <w:r>
        <w:rPr>
          <w:rFonts w:hint="eastAsia" w:ascii="宋体" w:hAnsi="宋体" w:cs="仿宋"/>
          <w:sz w:val="24"/>
          <w:szCs w:val="24"/>
          <w:highlight w:val="none"/>
          <w:lang w:eastAsia="zh-CN"/>
        </w:rPr>
        <w:t>竞租文件</w:t>
      </w:r>
      <w:r>
        <w:rPr>
          <w:rFonts w:hint="eastAsia" w:ascii="宋体" w:hAnsi="宋体" w:cs="仿宋"/>
          <w:sz w:val="24"/>
          <w:szCs w:val="24"/>
          <w:highlight w:val="none"/>
        </w:rPr>
        <w:t>的规定，保证在</w:t>
      </w:r>
      <w:r>
        <w:rPr>
          <w:rFonts w:hint="eastAsia" w:ascii="宋体" w:hAnsi="宋体" w:cs="仿宋"/>
          <w:sz w:val="24"/>
          <w:szCs w:val="24"/>
          <w:highlight w:val="none"/>
          <w:lang w:eastAsia="zh-CN"/>
        </w:rPr>
        <w:t>竞租</w:t>
      </w:r>
      <w:r>
        <w:rPr>
          <w:rFonts w:hint="eastAsia" w:ascii="宋体" w:hAnsi="宋体" w:cs="仿宋"/>
          <w:sz w:val="24"/>
          <w:szCs w:val="24"/>
          <w:highlight w:val="none"/>
        </w:rPr>
        <w:t>（响应）活动中不弄虚作假，不行贿、不给予或暗示给予学校</w:t>
      </w:r>
      <w:r>
        <w:rPr>
          <w:rFonts w:hint="eastAsia" w:ascii="宋体" w:hAnsi="宋体" w:cs="仿宋"/>
          <w:sz w:val="24"/>
          <w:szCs w:val="24"/>
          <w:highlight w:val="none"/>
          <w:lang w:eastAsia="zh-CN"/>
        </w:rPr>
        <w:t>招租</w:t>
      </w:r>
      <w:r>
        <w:rPr>
          <w:rFonts w:hint="eastAsia" w:ascii="宋体" w:hAnsi="宋体" w:cs="仿宋"/>
          <w:sz w:val="24"/>
          <w:szCs w:val="24"/>
          <w:highlight w:val="none"/>
        </w:rPr>
        <w:t>工作相关人员任何不正当利益，并自觉抵制任何索贿行为；现委托经办人</w:t>
      </w:r>
      <w:r>
        <w:rPr>
          <w:rFonts w:hint="eastAsia" w:ascii="宋体" w:hAnsi="宋体" w:cs="仿宋"/>
          <w:sz w:val="24"/>
          <w:szCs w:val="24"/>
          <w:highlight w:val="none"/>
          <w:u w:val="single"/>
        </w:rPr>
        <w:t xml:space="preserve">        </w:t>
      </w:r>
      <w:r>
        <w:rPr>
          <w:rFonts w:hint="eastAsia" w:ascii="宋体" w:hAnsi="宋体" w:cs="仿宋"/>
          <w:sz w:val="24"/>
          <w:szCs w:val="24"/>
          <w:highlight w:val="none"/>
        </w:rPr>
        <w:t>前来报名，保证填报信息和材料的真实准确；如果我单位没有遵守上述要求和承诺，自愿接受相关处理。</w:t>
      </w:r>
    </w:p>
    <w:tbl>
      <w:tblPr>
        <w:tblStyle w:val="18"/>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14:paraId="0E083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14:paraId="66C3FF4F">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所报项目名称</w:t>
            </w:r>
          </w:p>
        </w:tc>
        <w:tc>
          <w:tcPr>
            <w:tcW w:w="7274" w:type="dxa"/>
            <w:gridSpan w:val="5"/>
            <w:noWrap w:val="0"/>
            <w:vAlign w:val="top"/>
          </w:tcPr>
          <w:p w14:paraId="70C8BBB3">
            <w:pPr>
              <w:spacing w:line="480" w:lineRule="exact"/>
              <w:jc w:val="left"/>
              <w:rPr>
                <w:rFonts w:hint="eastAsia" w:ascii="宋体" w:hAnsi="宋体" w:cs="仿宋"/>
                <w:sz w:val="24"/>
                <w:szCs w:val="24"/>
                <w:highlight w:val="none"/>
              </w:rPr>
            </w:pPr>
          </w:p>
        </w:tc>
      </w:tr>
      <w:tr w14:paraId="7A6EE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14:paraId="58C04FE9">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所报项目编号</w:t>
            </w:r>
          </w:p>
        </w:tc>
        <w:tc>
          <w:tcPr>
            <w:tcW w:w="4005" w:type="dxa"/>
            <w:gridSpan w:val="3"/>
            <w:noWrap w:val="0"/>
            <w:vAlign w:val="top"/>
          </w:tcPr>
          <w:p w14:paraId="2BF91FC8">
            <w:pPr>
              <w:spacing w:line="480" w:lineRule="exact"/>
              <w:jc w:val="left"/>
              <w:rPr>
                <w:rFonts w:hint="eastAsia" w:ascii="宋体" w:hAnsi="宋体" w:cs="仿宋"/>
                <w:sz w:val="24"/>
                <w:szCs w:val="24"/>
                <w:highlight w:val="none"/>
              </w:rPr>
            </w:pPr>
          </w:p>
        </w:tc>
        <w:tc>
          <w:tcPr>
            <w:tcW w:w="1350" w:type="dxa"/>
            <w:noWrap w:val="0"/>
            <w:vAlign w:val="top"/>
          </w:tcPr>
          <w:p w14:paraId="27096415">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所报标段</w:t>
            </w:r>
          </w:p>
        </w:tc>
        <w:tc>
          <w:tcPr>
            <w:tcW w:w="1919" w:type="dxa"/>
            <w:noWrap w:val="0"/>
            <w:vAlign w:val="top"/>
          </w:tcPr>
          <w:p w14:paraId="6BF728BF">
            <w:pPr>
              <w:spacing w:line="480" w:lineRule="exact"/>
              <w:jc w:val="left"/>
              <w:rPr>
                <w:rFonts w:hint="default" w:ascii="宋体" w:hAnsi="宋体" w:eastAsia="宋体" w:cs="仿宋"/>
                <w:sz w:val="24"/>
                <w:szCs w:val="24"/>
                <w:highlight w:val="none"/>
                <w:lang w:val="en-US" w:eastAsia="zh-CN"/>
              </w:rPr>
            </w:pPr>
            <w:r>
              <w:rPr>
                <w:rFonts w:hint="eastAsia" w:ascii="宋体" w:hAnsi="宋体" w:cs="仿宋"/>
                <w:sz w:val="24"/>
                <w:szCs w:val="24"/>
                <w:highlight w:val="none"/>
                <w:lang w:val="en-US" w:eastAsia="zh-CN"/>
              </w:rPr>
              <w:t>/</w:t>
            </w:r>
          </w:p>
        </w:tc>
      </w:tr>
      <w:tr w14:paraId="67E1F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14:paraId="160ACE14">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公司名称</w:t>
            </w:r>
          </w:p>
        </w:tc>
        <w:tc>
          <w:tcPr>
            <w:tcW w:w="7274" w:type="dxa"/>
            <w:gridSpan w:val="5"/>
            <w:noWrap w:val="0"/>
            <w:vAlign w:val="top"/>
          </w:tcPr>
          <w:p w14:paraId="027002D8">
            <w:pPr>
              <w:spacing w:line="480" w:lineRule="exact"/>
              <w:jc w:val="left"/>
              <w:rPr>
                <w:rFonts w:hint="eastAsia" w:ascii="宋体" w:hAnsi="宋体" w:cs="仿宋"/>
                <w:sz w:val="24"/>
                <w:szCs w:val="24"/>
                <w:highlight w:val="none"/>
              </w:rPr>
            </w:pPr>
          </w:p>
        </w:tc>
      </w:tr>
      <w:tr w14:paraId="5D8CF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14:paraId="5392D8BE">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法人代表</w:t>
            </w:r>
          </w:p>
        </w:tc>
        <w:tc>
          <w:tcPr>
            <w:tcW w:w="1185" w:type="dxa"/>
            <w:noWrap w:val="0"/>
            <w:vAlign w:val="top"/>
          </w:tcPr>
          <w:p w14:paraId="4DB60F31">
            <w:pPr>
              <w:spacing w:line="480" w:lineRule="exact"/>
              <w:jc w:val="left"/>
              <w:rPr>
                <w:rFonts w:hint="eastAsia" w:ascii="宋体" w:hAnsi="宋体" w:cs="仿宋"/>
                <w:sz w:val="24"/>
                <w:szCs w:val="24"/>
                <w:highlight w:val="none"/>
              </w:rPr>
            </w:pPr>
          </w:p>
        </w:tc>
        <w:tc>
          <w:tcPr>
            <w:tcW w:w="1221" w:type="dxa"/>
            <w:tcBorders>
              <w:right w:val="single" w:color="auto" w:sz="4" w:space="0"/>
            </w:tcBorders>
            <w:noWrap w:val="0"/>
            <w:vAlign w:val="top"/>
          </w:tcPr>
          <w:p w14:paraId="56DD2EA7">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手机号码</w:t>
            </w:r>
          </w:p>
        </w:tc>
        <w:tc>
          <w:tcPr>
            <w:tcW w:w="1599" w:type="dxa"/>
            <w:tcBorders>
              <w:right w:val="single" w:color="auto" w:sz="4" w:space="0"/>
            </w:tcBorders>
            <w:noWrap w:val="0"/>
            <w:vAlign w:val="top"/>
          </w:tcPr>
          <w:p w14:paraId="474D582A">
            <w:pPr>
              <w:spacing w:line="480" w:lineRule="exact"/>
              <w:jc w:val="left"/>
              <w:rPr>
                <w:rFonts w:hint="eastAsia" w:ascii="宋体" w:hAnsi="宋体" w:cs="仿宋"/>
                <w:sz w:val="24"/>
                <w:szCs w:val="24"/>
                <w:highlight w:val="none"/>
              </w:rPr>
            </w:pPr>
          </w:p>
        </w:tc>
        <w:tc>
          <w:tcPr>
            <w:tcW w:w="1350" w:type="dxa"/>
            <w:tcBorders>
              <w:left w:val="single" w:color="auto" w:sz="4" w:space="0"/>
              <w:right w:val="single" w:color="auto" w:sz="4" w:space="0"/>
            </w:tcBorders>
            <w:noWrap w:val="0"/>
            <w:vAlign w:val="top"/>
          </w:tcPr>
          <w:p w14:paraId="500B1A08">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身份证号</w:t>
            </w:r>
          </w:p>
        </w:tc>
        <w:tc>
          <w:tcPr>
            <w:tcW w:w="1919" w:type="dxa"/>
            <w:tcBorders>
              <w:left w:val="single" w:color="auto" w:sz="4" w:space="0"/>
            </w:tcBorders>
            <w:noWrap w:val="0"/>
            <w:vAlign w:val="top"/>
          </w:tcPr>
          <w:p w14:paraId="5074C6AA">
            <w:pPr>
              <w:spacing w:line="480" w:lineRule="exact"/>
              <w:jc w:val="left"/>
              <w:rPr>
                <w:rFonts w:hint="eastAsia" w:ascii="宋体" w:hAnsi="宋体" w:cs="仿宋"/>
                <w:sz w:val="24"/>
                <w:szCs w:val="24"/>
                <w:highlight w:val="none"/>
              </w:rPr>
            </w:pPr>
          </w:p>
        </w:tc>
      </w:tr>
      <w:tr w14:paraId="724E3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14:paraId="006F86F9">
            <w:pPr>
              <w:spacing w:line="480" w:lineRule="exact"/>
              <w:jc w:val="center"/>
              <w:rPr>
                <w:rFonts w:ascii="宋体" w:hAnsi="宋体" w:cs="仿宋"/>
                <w:sz w:val="24"/>
                <w:szCs w:val="24"/>
                <w:highlight w:val="none"/>
              </w:rPr>
            </w:pPr>
            <w:r>
              <w:rPr>
                <w:rFonts w:hint="eastAsia" w:ascii="宋体" w:hAnsi="宋体" w:cs="仿宋"/>
                <w:sz w:val="24"/>
                <w:szCs w:val="24"/>
                <w:highlight w:val="none"/>
              </w:rPr>
              <w:t>法人授权委托人</w:t>
            </w:r>
          </w:p>
        </w:tc>
        <w:tc>
          <w:tcPr>
            <w:tcW w:w="1185" w:type="dxa"/>
            <w:noWrap w:val="0"/>
            <w:vAlign w:val="top"/>
          </w:tcPr>
          <w:p w14:paraId="02435388">
            <w:pPr>
              <w:spacing w:line="480" w:lineRule="exact"/>
              <w:jc w:val="left"/>
              <w:rPr>
                <w:rFonts w:hint="eastAsia" w:ascii="宋体" w:hAnsi="宋体" w:cs="仿宋"/>
                <w:sz w:val="24"/>
                <w:szCs w:val="24"/>
                <w:highlight w:val="none"/>
              </w:rPr>
            </w:pPr>
          </w:p>
        </w:tc>
        <w:tc>
          <w:tcPr>
            <w:tcW w:w="1221" w:type="dxa"/>
            <w:noWrap w:val="0"/>
            <w:vAlign w:val="top"/>
          </w:tcPr>
          <w:p w14:paraId="36005A95">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手机号码</w:t>
            </w:r>
          </w:p>
        </w:tc>
        <w:tc>
          <w:tcPr>
            <w:tcW w:w="1599" w:type="dxa"/>
            <w:noWrap w:val="0"/>
            <w:vAlign w:val="top"/>
          </w:tcPr>
          <w:p w14:paraId="3AB0CBB2">
            <w:pPr>
              <w:spacing w:line="480" w:lineRule="exact"/>
              <w:jc w:val="left"/>
              <w:rPr>
                <w:rFonts w:hint="eastAsia" w:ascii="宋体" w:hAnsi="宋体" w:cs="仿宋"/>
                <w:sz w:val="24"/>
                <w:szCs w:val="24"/>
                <w:highlight w:val="none"/>
              </w:rPr>
            </w:pPr>
          </w:p>
        </w:tc>
        <w:tc>
          <w:tcPr>
            <w:tcW w:w="1350" w:type="dxa"/>
            <w:tcBorders>
              <w:right w:val="single" w:color="auto" w:sz="4" w:space="0"/>
            </w:tcBorders>
            <w:noWrap w:val="0"/>
            <w:vAlign w:val="top"/>
          </w:tcPr>
          <w:p w14:paraId="075B0EE5">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身份证号</w:t>
            </w:r>
          </w:p>
        </w:tc>
        <w:tc>
          <w:tcPr>
            <w:tcW w:w="1919" w:type="dxa"/>
            <w:tcBorders>
              <w:left w:val="single" w:color="auto" w:sz="4" w:space="0"/>
            </w:tcBorders>
            <w:noWrap w:val="0"/>
            <w:vAlign w:val="top"/>
          </w:tcPr>
          <w:p w14:paraId="6F2156B1">
            <w:pPr>
              <w:spacing w:line="480" w:lineRule="exact"/>
              <w:jc w:val="left"/>
              <w:rPr>
                <w:rFonts w:hint="eastAsia" w:ascii="宋体" w:hAnsi="宋体" w:cs="仿宋"/>
                <w:sz w:val="24"/>
                <w:szCs w:val="24"/>
                <w:highlight w:val="none"/>
              </w:rPr>
            </w:pPr>
          </w:p>
        </w:tc>
      </w:tr>
    </w:tbl>
    <w:p w14:paraId="422DB3F5">
      <w:pPr>
        <w:pStyle w:val="11"/>
        <w:tabs>
          <w:tab w:val="left" w:pos="360"/>
          <w:tab w:val="left" w:pos="720"/>
        </w:tabs>
        <w:spacing w:line="400" w:lineRule="exact"/>
        <w:ind w:left="0" w:leftChars="0"/>
        <w:jc w:val="left"/>
        <w:rPr>
          <w:rFonts w:hint="eastAsia" w:ascii="宋体" w:hAnsi="宋体" w:cs="仿宋"/>
          <w:sz w:val="24"/>
          <w:szCs w:val="24"/>
          <w:highlight w:val="none"/>
        </w:rPr>
      </w:pPr>
    </w:p>
    <w:p w14:paraId="594726A1">
      <w:pPr>
        <w:pStyle w:val="11"/>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jc w:val="left"/>
        <w:textAlignment w:val="auto"/>
        <w:rPr>
          <w:rFonts w:hint="eastAsia" w:ascii="宋体" w:hAnsi="宋体" w:cs="仿宋"/>
          <w:sz w:val="24"/>
          <w:szCs w:val="24"/>
          <w:highlight w:val="none"/>
        </w:rPr>
      </w:pPr>
    </w:p>
    <w:p w14:paraId="6CD7F51B">
      <w:pPr>
        <w:pStyle w:val="11"/>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法人签字：</w:t>
      </w:r>
    </w:p>
    <w:p w14:paraId="2321A4F1">
      <w:pPr>
        <w:pStyle w:val="11"/>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cs="仿宋"/>
          <w:sz w:val="24"/>
          <w:szCs w:val="24"/>
          <w:highlight w:val="none"/>
          <w:u w:val="single"/>
        </w:rPr>
      </w:pPr>
      <w:r>
        <w:rPr>
          <w:rFonts w:hint="eastAsia" w:ascii="宋体" w:hAnsi="宋体" w:cs="仿宋"/>
          <w:sz w:val="24"/>
          <w:szCs w:val="24"/>
          <w:highlight w:val="none"/>
        </w:rPr>
        <w:t>法人授权委托人签字（须法人授权委托人手签）：</w:t>
      </w:r>
    </w:p>
    <w:p w14:paraId="56DDCCA9">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法人授权委托人身份证号：</w:t>
      </w:r>
    </w:p>
    <w:p w14:paraId="587140FC">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 xml:space="preserve">                                                       </w:t>
      </w:r>
      <w:r>
        <w:rPr>
          <w:rFonts w:hint="eastAsia" w:ascii="宋体" w:hAnsi="宋体" w:cs="仿宋"/>
          <w:sz w:val="24"/>
          <w:szCs w:val="24"/>
          <w:highlight w:val="none"/>
          <w:lang w:eastAsia="zh-CN"/>
        </w:rPr>
        <w:t>竞租</w:t>
      </w:r>
      <w:r>
        <w:rPr>
          <w:rFonts w:hint="eastAsia" w:ascii="宋体" w:hAnsi="宋体" w:cs="仿宋"/>
          <w:sz w:val="24"/>
          <w:szCs w:val="24"/>
          <w:highlight w:val="none"/>
        </w:rPr>
        <w:t>单位（盖章）</w:t>
      </w:r>
    </w:p>
    <w:p w14:paraId="7210430A">
      <w:pPr>
        <w:pStyle w:val="11"/>
        <w:tabs>
          <w:tab w:val="left" w:pos="360"/>
          <w:tab w:val="left" w:pos="720"/>
        </w:tabs>
        <w:spacing w:line="400" w:lineRule="exact"/>
        <w:ind w:left="0" w:leftChars="0"/>
        <w:jc w:val="left"/>
        <w:rPr>
          <w:rFonts w:hint="eastAsia" w:ascii="宋体" w:hAnsi="宋体" w:cs="仿宋"/>
          <w:sz w:val="24"/>
          <w:szCs w:val="24"/>
          <w:highlight w:val="none"/>
        </w:rPr>
      </w:pPr>
    </w:p>
    <w:p w14:paraId="57E5B8F1">
      <w:pPr>
        <w:pStyle w:val="11"/>
        <w:tabs>
          <w:tab w:val="left" w:pos="360"/>
          <w:tab w:val="left" w:pos="720"/>
        </w:tabs>
        <w:spacing w:line="400" w:lineRule="exact"/>
        <w:ind w:left="0" w:leftChars="0" w:firstLine="6720" w:firstLineChars="2800"/>
        <w:jc w:val="left"/>
        <w:rPr>
          <w:rFonts w:hint="eastAsia" w:ascii="宋体" w:hAnsi="宋体"/>
          <w:sz w:val="24"/>
          <w:highlight w:val="none"/>
        </w:rPr>
      </w:pPr>
      <w:r>
        <w:rPr>
          <w:rFonts w:hint="eastAsia" w:ascii="宋体" w:hAnsi="宋体" w:cs="仿宋"/>
          <w:sz w:val="24"/>
          <w:szCs w:val="24"/>
          <w:highlight w:val="none"/>
        </w:rPr>
        <w:t>时间：    年   月   日</w:t>
      </w:r>
    </w:p>
    <w:p w14:paraId="2B9EB961">
      <w:pPr>
        <w:rPr>
          <w:rFonts w:ascii="宋体" w:hAnsi="宋体"/>
          <w:highlight w:val="none"/>
        </w:rPr>
      </w:pPr>
    </w:p>
    <w:p w14:paraId="481EFF2C">
      <w:pPr>
        <w:rPr>
          <w:rFonts w:ascii="宋体" w:hAnsi="宋体"/>
          <w:highlight w:val="none"/>
        </w:rPr>
      </w:pPr>
    </w:p>
    <w:p w14:paraId="35A76B95">
      <w:pPr>
        <w:pStyle w:val="17"/>
        <w:ind w:firstLine="0" w:firstLineChars="0"/>
        <w:rPr>
          <w:rFonts w:ascii="宋体" w:hAnsi="宋体"/>
          <w:highlight w:val="none"/>
        </w:rPr>
      </w:pPr>
    </w:p>
    <w:p w14:paraId="52AFE6CB">
      <w:pPr>
        <w:tabs>
          <w:tab w:val="left" w:pos="720"/>
          <w:tab w:val="left" w:pos="1535"/>
        </w:tabs>
        <w:snapToGrid w:val="0"/>
        <w:rPr>
          <w:rFonts w:hint="eastAsia" w:ascii="宋体" w:hAnsi="宋体" w:eastAsia="宋体" w:cs="Times New Roman"/>
          <w:sz w:val="24"/>
          <w:szCs w:val="24"/>
          <w:highlight w:val="none"/>
        </w:rPr>
      </w:pPr>
      <w:bookmarkStart w:id="2" w:name="_Toc342615446"/>
      <w:r>
        <w:rPr>
          <w:rFonts w:hint="eastAsia" w:ascii="宋体" w:hAnsi="宋体" w:eastAsia="宋体" w:cs="Times New Roman"/>
          <w:sz w:val="24"/>
          <w:szCs w:val="24"/>
          <w:highlight w:val="none"/>
        </w:rPr>
        <w:t>附件5</w:t>
      </w:r>
    </w:p>
    <w:p w14:paraId="0DDA87EE">
      <w:pPr>
        <w:jc w:val="left"/>
        <w:outlineLvl w:val="0"/>
        <w:rPr>
          <w:rFonts w:hint="eastAsia" w:ascii="宋体" w:hAnsi="宋体" w:cs="仿宋"/>
          <w:b/>
          <w:szCs w:val="28"/>
          <w:highlight w:val="none"/>
        </w:rPr>
      </w:pPr>
    </w:p>
    <w:tbl>
      <w:tblPr>
        <w:tblStyle w:val="18"/>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50C1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trPr>
        <w:tc>
          <w:tcPr>
            <w:tcW w:w="1728" w:type="dxa"/>
            <w:noWrap w:val="0"/>
            <w:vAlign w:val="center"/>
          </w:tcPr>
          <w:p w14:paraId="6DCD7465">
            <w:pPr>
              <w:jc w:val="center"/>
              <w:textAlignment w:val="baseline"/>
              <w:rPr>
                <w:rFonts w:hint="eastAsia" w:ascii="宋体" w:hAnsi="宋体" w:cs="仿宋"/>
                <w:b/>
                <w:sz w:val="32"/>
                <w:szCs w:val="28"/>
                <w:highlight w:val="none"/>
              </w:rPr>
            </w:pPr>
            <w:bookmarkStart w:id="3" w:name="_Toc384632207"/>
            <w:bookmarkStart w:id="4" w:name="_Toc384554133"/>
            <w:r>
              <w:rPr>
                <w:rFonts w:hint="eastAsia" w:ascii="宋体" w:hAnsi="宋体" w:cs="仿宋"/>
                <w:b/>
                <w:sz w:val="32"/>
                <w:szCs w:val="28"/>
                <w:highlight w:val="none"/>
              </w:rPr>
              <w:t>正本|副本</w:t>
            </w:r>
            <w:bookmarkEnd w:id="3"/>
            <w:bookmarkEnd w:id="4"/>
          </w:p>
        </w:tc>
      </w:tr>
    </w:tbl>
    <w:p w14:paraId="432F4CDC">
      <w:pPr>
        <w:jc w:val="center"/>
        <w:outlineLvl w:val="0"/>
        <w:rPr>
          <w:rFonts w:hint="eastAsia" w:ascii="宋体" w:hAnsi="宋体" w:cs="仿宋"/>
          <w:szCs w:val="28"/>
          <w:highlight w:val="none"/>
        </w:rPr>
      </w:pPr>
      <w:r>
        <w:rPr>
          <w:rFonts w:hint="eastAsia" w:ascii="宋体" w:hAnsi="宋体" w:cs="仿宋"/>
          <w:b/>
          <w:szCs w:val="28"/>
          <w:highlight w:val="none"/>
        </w:rPr>
        <w:t xml:space="preserve">    </w:t>
      </w:r>
      <w:r>
        <w:rPr>
          <w:rFonts w:hint="eastAsia" w:ascii="宋体" w:hAnsi="宋体" w:cs="仿宋"/>
          <w:b/>
          <w:szCs w:val="28"/>
          <w:highlight w:val="none"/>
          <w:lang w:eastAsia="zh-CN"/>
        </w:rPr>
        <w:t>竞租</w:t>
      </w:r>
      <w:r>
        <w:rPr>
          <w:rFonts w:hint="eastAsia" w:ascii="宋体" w:hAnsi="宋体" w:cs="仿宋"/>
          <w:b/>
          <w:szCs w:val="28"/>
          <w:highlight w:val="none"/>
        </w:rPr>
        <w:t>（响应）文件封面格式</w:t>
      </w:r>
    </w:p>
    <w:p w14:paraId="14EE8732">
      <w:pPr>
        <w:jc w:val="left"/>
        <w:outlineLvl w:val="0"/>
        <w:rPr>
          <w:rFonts w:hint="eastAsia" w:ascii="宋体" w:hAnsi="宋体" w:cs="仿宋"/>
          <w:b/>
          <w:szCs w:val="28"/>
          <w:highlight w:val="none"/>
        </w:rPr>
      </w:pPr>
    </w:p>
    <w:p w14:paraId="4349334F">
      <w:pPr>
        <w:jc w:val="left"/>
        <w:outlineLvl w:val="0"/>
        <w:rPr>
          <w:rFonts w:hint="eastAsia" w:ascii="宋体" w:hAnsi="宋体" w:cs="仿宋"/>
          <w:b/>
          <w:szCs w:val="28"/>
          <w:highlight w:val="none"/>
        </w:rPr>
      </w:pPr>
    </w:p>
    <w:p w14:paraId="7057D4A8">
      <w:pPr>
        <w:jc w:val="left"/>
        <w:outlineLvl w:val="0"/>
        <w:rPr>
          <w:rFonts w:hint="eastAsia" w:ascii="宋体" w:hAnsi="宋体" w:cs="仿宋"/>
          <w:b/>
          <w:szCs w:val="28"/>
          <w:highlight w:val="none"/>
        </w:rPr>
      </w:pPr>
    </w:p>
    <w:bookmarkEnd w:id="2"/>
    <w:p w14:paraId="085A2D46">
      <w:pPr>
        <w:spacing w:line="540" w:lineRule="exact"/>
        <w:ind w:left="1600" w:hanging="1600" w:hangingChars="500"/>
        <w:rPr>
          <w:rFonts w:hint="eastAsia" w:ascii="宋体" w:hAnsi="宋体" w:cs="仿宋"/>
          <w:sz w:val="32"/>
          <w:szCs w:val="32"/>
          <w:highlight w:val="none"/>
        </w:rPr>
      </w:pPr>
      <w:r>
        <w:rPr>
          <w:rFonts w:hint="eastAsia" w:ascii="宋体" w:hAnsi="宋体" w:cs="仿宋"/>
          <w:sz w:val="32"/>
          <w:szCs w:val="32"/>
          <w:highlight w:val="none"/>
        </w:rPr>
        <w:t>项目名称：</w:t>
      </w:r>
      <w:r>
        <w:rPr>
          <w:rFonts w:hint="eastAsia" w:ascii="宋体" w:hAnsi="宋体" w:cs="仿宋"/>
          <w:sz w:val="32"/>
          <w:szCs w:val="32"/>
          <w:highlight w:val="none"/>
          <w:lang w:val="en-US" w:eastAsia="zh-CN"/>
        </w:rPr>
        <w:t>兰州大学城关校区东区家属院西门10间平房101-102号房屋招租项目（四次）</w:t>
      </w:r>
    </w:p>
    <w:p w14:paraId="282DCC8C">
      <w:pPr>
        <w:spacing w:line="540" w:lineRule="exact"/>
        <w:rPr>
          <w:rFonts w:hint="eastAsia" w:ascii="宋体" w:hAnsi="宋体" w:cs="仿宋"/>
          <w:sz w:val="32"/>
          <w:szCs w:val="32"/>
          <w:highlight w:val="none"/>
        </w:rPr>
      </w:pPr>
      <w:r>
        <w:rPr>
          <w:rFonts w:hint="eastAsia" w:ascii="宋体" w:hAnsi="宋体" w:cs="仿宋"/>
          <w:sz w:val="32"/>
          <w:szCs w:val="32"/>
          <w:highlight w:val="none"/>
        </w:rPr>
        <w:t>项目编号：LZU-20</w:t>
      </w:r>
      <w:r>
        <w:rPr>
          <w:rFonts w:hint="eastAsia" w:ascii="宋体" w:hAnsi="宋体" w:cs="仿宋"/>
          <w:sz w:val="32"/>
          <w:szCs w:val="32"/>
          <w:highlight w:val="none"/>
          <w:lang w:val="en-US" w:eastAsia="zh-CN"/>
        </w:rPr>
        <w:t>24</w:t>
      </w:r>
      <w:r>
        <w:rPr>
          <w:rFonts w:hint="eastAsia" w:ascii="宋体" w:hAnsi="宋体" w:cs="仿宋"/>
          <w:sz w:val="32"/>
          <w:szCs w:val="32"/>
          <w:highlight w:val="none"/>
        </w:rPr>
        <w:t>-</w:t>
      </w:r>
      <w:r>
        <w:rPr>
          <w:rFonts w:hint="eastAsia" w:ascii="宋体" w:hAnsi="宋体" w:cs="仿宋"/>
          <w:sz w:val="32"/>
          <w:szCs w:val="32"/>
          <w:highlight w:val="none"/>
          <w:lang w:val="en-US" w:eastAsia="zh-CN"/>
        </w:rPr>
        <w:t>016</w:t>
      </w:r>
      <w:r>
        <w:rPr>
          <w:rFonts w:hint="eastAsia" w:ascii="宋体" w:hAnsi="宋体" w:cs="仿宋"/>
          <w:sz w:val="32"/>
          <w:szCs w:val="32"/>
          <w:highlight w:val="none"/>
        </w:rPr>
        <w:t>-HQ-CS</w:t>
      </w:r>
    </w:p>
    <w:p w14:paraId="597F697D">
      <w:pPr>
        <w:rPr>
          <w:rFonts w:hint="eastAsia" w:ascii="宋体" w:hAnsi="宋体" w:cs="仿宋"/>
          <w:sz w:val="24"/>
          <w:highlight w:val="none"/>
        </w:rPr>
      </w:pPr>
    </w:p>
    <w:p w14:paraId="5303D370">
      <w:pPr>
        <w:pStyle w:val="8"/>
        <w:ind w:firstLine="0" w:firstLineChars="0"/>
        <w:rPr>
          <w:rFonts w:hint="eastAsia" w:ascii="宋体" w:hAnsi="宋体" w:cs="仿宋"/>
          <w:sz w:val="24"/>
          <w:highlight w:val="none"/>
        </w:rPr>
      </w:pPr>
    </w:p>
    <w:p w14:paraId="5F50FBBF">
      <w:pPr>
        <w:pStyle w:val="9"/>
        <w:widowControl w:val="0"/>
        <w:rPr>
          <w:rFonts w:hint="eastAsia" w:ascii="宋体" w:hAnsi="宋体" w:eastAsia="宋体" w:cs="仿宋"/>
          <w:sz w:val="24"/>
          <w:highlight w:val="none"/>
        </w:rPr>
      </w:pPr>
    </w:p>
    <w:p w14:paraId="15C7277E">
      <w:pPr>
        <w:rPr>
          <w:rFonts w:hint="eastAsia" w:ascii="宋体" w:hAnsi="宋体" w:cs="仿宋"/>
          <w:sz w:val="24"/>
          <w:highlight w:val="none"/>
        </w:rPr>
      </w:pPr>
    </w:p>
    <w:p w14:paraId="39C22162">
      <w:pPr>
        <w:rPr>
          <w:rFonts w:hint="eastAsia" w:ascii="宋体" w:hAnsi="宋体" w:cs="仿宋"/>
          <w:sz w:val="24"/>
          <w:highlight w:val="none"/>
        </w:rPr>
      </w:pPr>
    </w:p>
    <w:p w14:paraId="3DD8397E">
      <w:pPr>
        <w:jc w:val="center"/>
        <w:rPr>
          <w:rFonts w:hint="eastAsia" w:ascii="宋体" w:hAnsi="宋体" w:cs="仿宋"/>
          <w:b/>
          <w:sz w:val="72"/>
          <w:szCs w:val="72"/>
          <w:highlight w:val="none"/>
        </w:rPr>
      </w:pPr>
      <w:r>
        <w:rPr>
          <w:rFonts w:hint="eastAsia" w:ascii="宋体" w:hAnsi="宋体" w:cs="仿宋"/>
          <w:b/>
          <w:sz w:val="72"/>
          <w:szCs w:val="72"/>
          <w:highlight w:val="none"/>
          <w:lang w:eastAsia="zh-CN"/>
        </w:rPr>
        <w:t>竞租</w:t>
      </w:r>
      <w:r>
        <w:rPr>
          <w:rFonts w:hint="eastAsia" w:ascii="宋体" w:hAnsi="宋体" w:cs="仿宋"/>
          <w:b/>
          <w:sz w:val="72"/>
          <w:szCs w:val="72"/>
          <w:highlight w:val="none"/>
        </w:rPr>
        <w:t>（响应）文件</w:t>
      </w:r>
    </w:p>
    <w:p w14:paraId="144A390E">
      <w:pPr>
        <w:rPr>
          <w:rFonts w:hint="eastAsia" w:ascii="宋体" w:hAnsi="宋体" w:cs="仿宋"/>
          <w:highlight w:val="none"/>
        </w:rPr>
      </w:pPr>
    </w:p>
    <w:p w14:paraId="1764DBFE">
      <w:pPr>
        <w:rPr>
          <w:rFonts w:hint="eastAsia" w:ascii="宋体" w:hAnsi="宋体" w:cs="仿宋"/>
          <w:sz w:val="24"/>
          <w:highlight w:val="none"/>
        </w:rPr>
      </w:pPr>
    </w:p>
    <w:p w14:paraId="14563393">
      <w:pPr>
        <w:pStyle w:val="8"/>
        <w:ind w:firstLine="0" w:firstLineChars="0"/>
        <w:rPr>
          <w:rFonts w:hint="eastAsia" w:ascii="宋体" w:hAnsi="宋体"/>
          <w:highlight w:val="none"/>
        </w:rPr>
      </w:pPr>
    </w:p>
    <w:p w14:paraId="02655BC7">
      <w:pPr>
        <w:rPr>
          <w:rFonts w:hint="eastAsia" w:ascii="宋体" w:hAnsi="宋体" w:cs="仿宋"/>
          <w:sz w:val="24"/>
          <w:highlight w:val="none"/>
        </w:rPr>
      </w:pPr>
    </w:p>
    <w:p w14:paraId="0E528D62">
      <w:pPr>
        <w:rPr>
          <w:rFonts w:hint="eastAsia" w:ascii="宋体" w:hAnsi="宋体" w:cs="仿宋"/>
          <w:sz w:val="24"/>
          <w:highlight w:val="none"/>
        </w:rPr>
      </w:pPr>
    </w:p>
    <w:p w14:paraId="5AC5B84F">
      <w:pPr>
        <w:rPr>
          <w:rFonts w:hint="eastAsia" w:ascii="宋体" w:hAnsi="宋体" w:cs="仿宋"/>
          <w:sz w:val="24"/>
          <w:highlight w:val="none"/>
        </w:rPr>
      </w:pPr>
    </w:p>
    <w:p w14:paraId="6C442349">
      <w:pPr>
        <w:spacing w:line="600" w:lineRule="exact"/>
        <w:rPr>
          <w:rFonts w:hint="eastAsia" w:ascii="宋体" w:hAnsi="宋体" w:cs="仿宋"/>
          <w:sz w:val="32"/>
          <w:szCs w:val="32"/>
          <w:highlight w:val="none"/>
        </w:rPr>
      </w:pPr>
    </w:p>
    <w:p w14:paraId="61CD40B2">
      <w:pPr>
        <w:spacing w:line="600" w:lineRule="exact"/>
        <w:rPr>
          <w:rFonts w:hint="eastAsia" w:ascii="宋体" w:hAnsi="宋体" w:cs="仿宋"/>
          <w:sz w:val="32"/>
          <w:szCs w:val="32"/>
          <w:highlight w:val="none"/>
        </w:rPr>
      </w:pPr>
      <w:r>
        <w:rPr>
          <w:rFonts w:hint="eastAsia" w:ascii="宋体" w:hAnsi="宋体" w:cs="仿宋"/>
          <w:sz w:val="32"/>
          <w:szCs w:val="32"/>
          <w:highlight w:val="none"/>
          <w:lang w:eastAsia="zh-CN"/>
        </w:rPr>
        <w:t>竞租</w:t>
      </w:r>
      <w:r>
        <w:rPr>
          <w:rFonts w:hint="eastAsia" w:ascii="宋体" w:hAnsi="宋体" w:cs="仿宋"/>
          <w:sz w:val="32"/>
          <w:szCs w:val="32"/>
          <w:highlight w:val="none"/>
        </w:rPr>
        <w:t>单位名称：                    （加盖单位章）</w:t>
      </w:r>
    </w:p>
    <w:p w14:paraId="449D7953">
      <w:pPr>
        <w:spacing w:line="600" w:lineRule="exact"/>
        <w:rPr>
          <w:rFonts w:hint="eastAsia" w:ascii="宋体" w:hAnsi="宋体" w:cs="仿宋"/>
          <w:sz w:val="32"/>
          <w:szCs w:val="32"/>
          <w:highlight w:val="none"/>
        </w:rPr>
      </w:pPr>
      <w:r>
        <w:rPr>
          <w:rFonts w:hint="eastAsia" w:ascii="宋体" w:hAnsi="宋体" w:cs="仿宋"/>
          <w:sz w:val="32"/>
          <w:szCs w:val="32"/>
          <w:highlight w:val="none"/>
          <w:lang w:eastAsia="zh-CN"/>
        </w:rPr>
        <w:t>竞租</w:t>
      </w:r>
      <w:r>
        <w:rPr>
          <w:rFonts w:hint="eastAsia" w:ascii="宋体" w:hAnsi="宋体" w:cs="仿宋"/>
          <w:sz w:val="32"/>
          <w:szCs w:val="32"/>
          <w:highlight w:val="none"/>
        </w:rPr>
        <w:t>单位地址：</w:t>
      </w:r>
    </w:p>
    <w:p w14:paraId="194D6527">
      <w:pPr>
        <w:spacing w:line="600" w:lineRule="exact"/>
        <w:rPr>
          <w:rFonts w:hint="eastAsia" w:ascii="宋体" w:hAnsi="宋体" w:cs="仿宋"/>
          <w:sz w:val="32"/>
          <w:szCs w:val="32"/>
          <w:highlight w:val="none"/>
        </w:rPr>
      </w:pPr>
      <w:r>
        <w:rPr>
          <w:rFonts w:hint="eastAsia" w:ascii="宋体" w:hAnsi="宋体" w:cs="仿宋"/>
          <w:sz w:val="32"/>
          <w:szCs w:val="32"/>
          <w:highlight w:val="none"/>
          <w:lang w:eastAsia="zh-CN"/>
        </w:rPr>
        <w:t>竞租</w:t>
      </w:r>
      <w:r>
        <w:rPr>
          <w:rFonts w:hint="eastAsia" w:ascii="宋体" w:hAnsi="宋体" w:cs="仿宋"/>
          <w:sz w:val="32"/>
          <w:szCs w:val="32"/>
          <w:highlight w:val="none"/>
        </w:rPr>
        <w:t>单位电话：</w:t>
      </w:r>
    </w:p>
    <w:p w14:paraId="7C85C94D">
      <w:pPr>
        <w:rPr>
          <w:rFonts w:hint="eastAsia" w:ascii="宋体" w:hAnsi="宋体" w:cs="仿宋"/>
          <w:sz w:val="32"/>
          <w:szCs w:val="32"/>
          <w:highlight w:val="none"/>
        </w:rPr>
      </w:pPr>
    </w:p>
    <w:p w14:paraId="0B9B16DD">
      <w:pPr>
        <w:rPr>
          <w:rFonts w:hint="eastAsia" w:ascii="宋体" w:hAnsi="宋体" w:cs="仿宋"/>
          <w:sz w:val="32"/>
          <w:szCs w:val="32"/>
          <w:highlight w:val="none"/>
        </w:rPr>
      </w:pPr>
    </w:p>
    <w:p w14:paraId="21C01DA2">
      <w:pPr>
        <w:jc w:val="center"/>
        <w:rPr>
          <w:rFonts w:hint="eastAsia" w:ascii="宋体" w:hAnsi="宋体" w:cs="仿宋"/>
          <w:szCs w:val="28"/>
          <w:highlight w:val="none"/>
        </w:rPr>
      </w:pPr>
      <w:r>
        <w:rPr>
          <w:rFonts w:hint="eastAsia" w:ascii="宋体" w:hAnsi="宋体" w:cs="仿宋"/>
          <w:sz w:val="32"/>
          <w:szCs w:val="32"/>
          <w:highlight w:val="none"/>
        </w:rPr>
        <w:t>年   月   日</w:t>
      </w:r>
    </w:p>
    <w:p w14:paraId="07DF7B24">
      <w:pPr>
        <w:jc w:val="center"/>
        <w:rPr>
          <w:rFonts w:hint="eastAsia" w:ascii="宋体" w:hAnsi="宋体" w:cs="仿宋"/>
          <w:szCs w:val="28"/>
          <w:highlight w:val="none"/>
        </w:rPr>
      </w:pPr>
    </w:p>
    <w:p w14:paraId="019A8B23">
      <w:pPr>
        <w:jc w:val="center"/>
        <w:rPr>
          <w:rFonts w:hint="eastAsia" w:ascii="宋体" w:hAnsi="宋体" w:cs="仿宋"/>
          <w:szCs w:val="28"/>
          <w:highlight w:val="none"/>
        </w:rPr>
      </w:pPr>
    </w:p>
    <w:p w14:paraId="463D4E51">
      <w:pPr>
        <w:jc w:val="center"/>
        <w:rPr>
          <w:rFonts w:hint="eastAsia" w:ascii="宋体" w:hAnsi="宋体" w:cs="仿宋"/>
          <w:szCs w:val="28"/>
          <w:highlight w:val="none"/>
        </w:rPr>
      </w:pPr>
    </w:p>
    <w:p w14:paraId="4086F78D">
      <w:pPr>
        <w:jc w:val="center"/>
        <w:rPr>
          <w:rFonts w:hint="eastAsia" w:ascii="宋体" w:hAnsi="宋体" w:cs="仿宋"/>
          <w:szCs w:val="28"/>
          <w:highlight w:val="none"/>
        </w:rPr>
      </w:pPr>
    </w:p>
    <w:p w14:paraId="6E5D1FF5">
      <w:pPr>
        <w:jc w:val="center"/>
        <w:rPr>
          <w:rFonts w:hint="eastAsia" w:ascii="宋体" w:hAnsi="宋体" w:cs="仿宋"/>
          <w:szCs w:val="28"/>
          <w:highlight w:val="none"/>
        </w:rPr>
      </w:pPr>
    </w:p>
    <w:p w14:paraId="2F6B673A">
      <w:pPr>
        <w:jc w:val="center"/>
        <w:rPr>
          <w:rFonts w:hint="eastAsia" w:ascii="宋体" w:hAnsi="宋体" w:cs="仿宋"/>
          <w:szCs w:val="28"/>
          <w:highlight w:val="none"/>
        </w:rPr>
      </w:pPr>
      <w:r>
        <w:rPr>
          <w:rFonts w:hint="eastAsia" w:ascii="宋体" w:hAnsi="宋体" w:cs="仿宋"/>
          <w:szCs w:val="28"/>
          <w:highlight w:val="none"/>
        </w:rPr>
        <w:t>响应文件书脊格式</w:t>
      </w:r>
    </w:p>
    <w:tbl>
      <w:tblPr>
        <w:tblStyle w:val="18"/>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tblGrid>
      <w:tr w14:paraId="39CF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6" w:hRule="atLeast"/>
        </w:trPr>
        <w:tc>
          <w:tcPr>
            <w:tcW w:w="820" w:type="dxa"/>
            <w:noWrap w:val="0"/>
            <w:textDirection w:val="tbRlV"/>
            <w:vAlign w:val="center"/>
          </w:tcPr>
          <w:p w14:paraId="4EA4E866">
            <w:pPr>
              <w:ind w:left="113" w:right="113"/>
              <w:textAlignment w:val="baseline"/>
              <w:rPr>
                <w:rFonts w:hint="eastAsia" w:ascii="宋体" w:hAnsi="宋体" w:cs="仿宋"/>
                <w:b/>
                <w:szCs w:val="21"/>
                <w:highlight w:val="none"/>
              </w:rPr>
            </w:pPr>
            <w:r>
              <w:rPr>
                <w:rFonts w:hint="eastAsia" w:ascii="宋体" w:hAnsi="宋体" w:cs="宋体"/>
                <w:b/>
                <w:bCs/>
                <w:sz w:val="32"/>
                <w:szCs w:val="32"/>
                <w:highlight w:val="none"/>
              </w:rPr>
              <w:t>LZU-20</w:t>
            </w:r>
            <w:r>
              <w:rPr>
                <w:rFonts w:hint="eastAsia" w:ascii="宋体" w:hAnsi="宋体" w:cs="宋体"/>
                <w:b/>
                <w:bCs/>
                <w:sz w:val="32"/>
                <w:szCs w:val="32"/>
                <w:highlight w:val="none"/>
                <w:lang w:val="en-US" w:eastAsia="zh-CN"/>
              </w:rPr>
              <w:t>24</w:t>
            </w:r>
            <w:r>
              <w:rPr>
                <w:rFonts w:hint="eastAsia" w:ascii="宋体" w:hAnsi="宋体" w:cs="宋体"/>
                <w:b/>
                <w:bCs/>
                <w:sz w:val="32"/>
                <w:szCs w:val="32"/>
                <w:highlight w:val="none"/>
              </w:rPr>
              <w:t>-</w:t>
            </w:r>
            <w:r>
              <w:rPr>
                <w:rFonts w:hint="eastAsia" w:ascii="宋体" w:hAnsi="宋体" w:cs="宋体"/>
                <w:b/>
                <w:bCs/>
                <w:sz w:val="32"/>
                <w:szCs w:val="32"/>
                <w:highlight w:val="none"/>
                <w:lang w:val="en-US" w:eastAsia="zh-CN"/>
              </w:rPr>
              <w:t>016</w:t>
            </w:r>
            <w:r>
              <w:rPr>
                <w:rFonts w:hint="eastAsia" w:ascii="宋体" w:hAnsi="宋体" w:cs="宋体"/>
                <w:b/>
                <w:bCs/>
                <w:sz w:val="32"/>
                <w:szCs w:val="32"/>
                <w:highlight w:val="none"/>
              </w:rPr>
              <w:t>-HQ-CS</w:t>
            </w:r>
            <w:r>
              <w:rPr>
                <w:rFonts w:hint="eastAsia" w:ascii="宋体" w:hAnsi="宋体" w:cs="宋体"/>
                <w:b/>
                <w:bCs/>
                <w:szCs w:val="21"/>
                <w:highlight w:val="none"/>
              </w:rPr>
              <w:t xml:space="preserve">  第 / 标段    公司名称：</w:t>
            </w:r>
          </w:p>
        </w:tc>
      </w:tr>
    </w:tbl>
    <w:p w14:paraId="7F5AB426">
      <w:pPr>
        <w:spacing w:line="400" w:lineRule="exact"/>
        <w:ind w:firstLine="560" w:firstLineChars="200"/>
        <w:jc w:val="left"/>
        <w:rPr>
          <w:rFonts w:hint="eastAsia" w:asciiTheme="minorEastAsia" w:hAnsiTheme="minorEastAsia" w:eastAsiaTheme="minorEastAsia" w:cstheme="minorEastAsia"/>
        </w:rPr>
      </w:pPr>
    </w:p>
    <w:p w14:paraId="2C536B6E">
      <w:pPr>
        <w:spacing w:line="400" w:lineRule="exact"/>
        <w:ind w:firstLine="560" w:firstLineChars="200"/>
        <w:jc w:val="left"/>
        <w:rPr>
          <w:rFonts w:hint="eastAsia" w:asciiTheme="minorEastAsia" w:hAnsiTheme="minorEastAsia" w:eastAsiaTheme="minorEastAsia" w:cstheme="minorEastAsia"/>
        </w:rPr>
      </w:pPr>
    </w:p>
    <w:p w14:paraId="62081F39">
      <w:pPr>
        <w:spacing w:line="400" w:lineRule="exact"/>
        <w:ind w:firstLine="560" w:firstLineChars="200"/>
        <w:jc w:val="left"/>
        <w:rPr>
          <w:rFonts w:hint="eastAsia" w:asciiTheme="minorEastAsia" w:hAnsiTheme="minorEastAsia" w:eastAsiaTheme="minorEastAsia" w:cstheme="minorEastAsia"/>
        </w:rPr>
      </w:pPr>
    </w:p>
    <w:p w14:paraId="28E87F3E">
      <w:pPr>
        <w:spacing w:line="400" w:lineRule="exact"/>
        <w:ind w:firstLine="560" w:firstLineChars="200"/>
        <w:jc w:val="left"/>
        <w:rPr>
          <w:rFonts w:hint="eastAsia" w:asciiTheme="minorEastAsia" w:hAnsiTheme="minorEastAsia" w:eastAsiaTheme="minorEastAsia" w:cstheme="minorEastAsia"/>
        </w:rPr>
      </w:pPr>
    </w:p>
    <w:p w14:paraId="7FE1D346">
      <w:pPr>
        <w:spacing w:line="400" w:lineRule="exact"/>
        <w:ind w:firstLine="560" w:firstLineChars="200"/>
        <w:jc w:val="left"/>
        <w:rPr>
          <w:rFonts w:hint="eastAsia" w:asciiTheme="minorEastAsia" w:hAnsiTheme="minorEastAsia" w:eastAsiaTheme="minorEastAsia" w:cstheme="minorEastAsia"/>
        </w:rPr>
      </w:pPr>
    </w:p>
    <w:p w14:paraId="3DD5A97E">
      <w:pPr>
        <w:spacing w:line="400" w:lineRule="exact"/>
        <w:ind w:firstLine="560" w:firstLineChars="200"/>
        <w:jc w:val="left"/>
        <w:rPr>
          <w:rFonts w:hint="eastAsia" w:asciiTheme="minorEastAsia" w:hAnsiTheme="minorEastAsia" w:eastAsiaTheme="minorEastAsia" w:cstheme="minorEastAsia"/>
        </w:rPr>
      </w:pPr>
    </w:p>
    <w:p w14:paraId="55E70901">
      <w:pPr>
        <w:spacing w:line="400" w:lineRule="exact"/>
        <w:ind w:firstLine="560" w:firstLineChars="200"/>
        <w:jc w:val="left"/>
        <w:rPr>
          <w:rFonts w:hint="eastAsia" w:asciiTheme="minorEastAsia" w:hAnsiTheme="minorEastAsia" w:eastAsiaTheme="minorEastAsia" w:cstheme="minorEastAsia"/>
        </w:rPr>
      </w:pPr>
    </w:p>
    <w:p w14:paraId="4D50CE88">
      <w:pPr>
        <w:spacing w:line="400" w:lineRule="exact"/>
        <w:ind w:firstLine="560" w:firstLineChars="200"/>
        <w:jc w:val="left"/>
        <w:rPr>
          <w:rFonts w:hint="eastAsia" w:asciiTheme="minorEastAsia" w:hAnsiTheme="minorEastAsia" w:eastAsiaTheme="minorEastAsia" w:cstheme="minorEastAsia"/>
        </w:rPr>
      </w:pPr>
    </w:p>
    <w:p w14:paraId="2FB7A118">
      <w:pPr>
        <w:spacing w:line="400" w:lineRule="exact"/>
        <w:ind w:firstLine="560" w:firstLineChars="200"/>
        <w:jc w:val="left"/>
        <w:rPr>
          <w:rFonts w:hint="eastAsia" w:asciiTheme="minorEastAsia" w:hAnsiTheme="minorEastAsia" w:eastAsiaTheme="minorEastAsia" w:cstheme="minorEastAsia"/>
        </w:rPr>
      </w:pPr>
    </w:p>
    <w:p w14:paraId="331A18C2">
      <w:pPr>
        <w:spacing w:line="400" w:lineRule="exact"/>
        <w:ind w:firstLine="560" w:firstLineChars="200"/>
        <w:jc w:val="left"/>
        <w:rPr>
          <w:rFonts w:hint="eastAsia" w:asciiTheme="minorEastAsia" w:hAnsiTheme="minorEastAsia" w:eastAsiaTheme="minorEastAsia" w:cstheme="minorEastAsia"/>
        </w:rPr>
      </w:pPr>
    </w:p>
    <w:p w14:paraId="609617B9">
      <w:pPr>
        <w:spacing w:line="400" w:lineRule="exact"/>
        <w:ind w:firstLine="560" w:firstLineChars="200"/>
        <w:jc w:val="left"/>
        <w:rPr>
          <w:rFonts w:hint="eastAsia" w:asciiTheme="minorEastAsia" w:hAnsiTheme="minorEastAsia" w:eastAsiaTheme="minorEastAsia" w:cstheme="minorEastAsia"/>
        </w:rPr>
      </w:pPr>
    </w:p>
    <w:p w14:paraId="4EE5202B">
      <w:pPr>
        <w:spacing w:line="400" w:lineRule="exact"/>
        <w:ind w:firstLine="560" w:firstLineChars="200"/>
        <w:jc w:val="left"/>
        <w:rPr>
          <w:rFonts w:hint="eastAsia" w:asciiTheme="minorEastAsia" w:hAnsiTheme="minorEastAsia" w:eastAsiaTheme="minorEastAsia" w:cstheme="minorEastAsia"/>
        </w:rPr>
      </w:pPr>
    </w:p>
    <w:p w14:paraId="0E8CE85F">
      <w:pPr>
        <w:spacing w:line="400" w:lineRule="exact"/>
        <w:ind w:firstLine="560" w:firstLineChars="200"/>
        <w:jc w:val="left"/>
        <w:rPr>
          <w:rFonts w:hint="eastAsia" w:asciiTheme="minorEastAsia" w:hAnsiTheme="minorEastAsia" w:eastAsiaTheme="minorEastAsia" w:cstheme="minorEastAsia"/>
        </w:rPr>
      </w:pPr>
    </w:p>
    <w:p w14:paraId="0B95D1EB">
      <w:pPr>
        <w:spacing w:line="400" w:lineRule="exact"/>
        <w:ind w:firstLine="560" w:firstLineChars="200"/>
        <w:jc w:val="left"/>
        <w:rPr>
          <w:rFonts w:hint="eastAsia" w:asciiTheme="minorEastAsia" w:hAnsiTheme="minorEastAsia" w:eastAsiaTheme="minorEastAsia" w:cstheme="minorEastAsia"/>
        </w:rPr>
      </w:pPr>
    </w:p>
    <w:p w14:paraId="16B17CB6">
      <w:pPr>
        <w:spacing w:line="400" w:lineRule="exact"/>
        <w:ind w:firstLine="560" w:firstLineChars="200"/>
        <w:jc w:val="left"/>
        <w:rPr>
          <w:rFonts w:hint="eastAsia" w:asciiTheme="minorEastAsia" w:hAnsiTheme="minorEastAsia" w:eastAsiaTheme="minorEastAsia" w:cstheme="minorEastAsia"/>
        </w:rPr>
      </w:pPr>
    </w:p>
    <w:p w14:paraId="05C9997D">
      <w:pPr>
        <w:spacing w:line="400" w:lineRule="exact"/>
        <w:ind w:firstLine="560" w:firstLineChars="200"/>
        <w:jc w:val="left"/>
        <w:rPr>
          <w:rFonts w:hint="eastAsia" w:asciiTheme="minorEastAsia" w:hAnsiTheme="minorEastAsia" w:eastAsiaTheme="minorEastAsia" w:cstheme="minorEastAsia"/>
        </w:rPr>
      </w:pPr>
    </w:p>
    <w:p w14:paraId="60E5B61A">
      <w:pPr>
        <w:spacing w:line="400" w:lineRule="exact"/>
        <w:ind w:firstLine="560" w:firstLineChars="200"/>
        <w:jc w:val="left"/>
        <w:rPr>
          <w:rFonts w:hint="eastAsia" w:asciiTheme="minorEastAsia" w:hAnsiTheme="minorEastAsia" w:eastAsiaTheme="minorEastAsia" w:cstheme="minorEastAsia"/>
        </w:rPr>
      </w:pPr>
    </w:p>
    <w:p w14:paraId="07DD7D78">
      <w:pPr>
        <w:spacing w:line="400" w:lineRule="exact"/>
        <w:ind w:firstLine="560" w:firstLineChars="200"/>
        <w:jc w:val="left"/>
        <w:rPr>
          <w:rFonts w:hint="eastAsia" w:asciiTheme="minorEastAsia" w:hAnsiTheme="minorEastAsia" w:eastAsiaTheme="minorEastAsia" w:cstheme="minorEastAsia"/>
        </w:rPr>
      </w:pPr>
    </w:p>
    <w:p w14:paraId="6BC7C235">
      <w:pPr>
        <w:spacing w:line="400" w:lineRule="exact"/>
        <w:ind w:firstLine="560" w:firstLineChars="200"/>
        <w:jc w:val="left"/>
        <w:rPr>
          <w:rFonts w:hint="eastAsia" w:asciiTheme="minorEastAsia" w:hAnsiTheme="minorEastAsia" w:eastAsiaTheme="minorEastAsia" w:cstheme="minorEastAsia"/>
        </w:rPr>
      </w:pPr>
    </w:p>
    <w:p w14:paraId="11DC7BB8">
      <w:pPr>
        <w:spacing w:line="400" w:lineRule="exact"/>
        <w:ind w:firstLine="560" w:firstLineChars="200"/>
        <w:jc w:val="left"/>
        <w:rPr>
          <w:rFonts w:hint="eastAsia" w:asciiTheme="minorEastAsia" w:hAnsiTheme="minorEastAsia" w:eastAsiaTheme="minorEastAsia" w:cstheme="minorEastAsia"/>
        </w:rPr>
      </w:pPr>
    </w:p>
    <w:p w14:paraId="55FAC90C">
      <w:pPr>
        <w:spacing w:line="400" w:lineRule="exact"/>
        <w:ind w:firstLine="560" w:firstLineChars="200"/>
        <w:jc w:val="left"/>
        <w:rPr>
          <w:rFonts w:hint="eastAsia" w:asciiTheme="minorEastAsia" w:hAnsiTheme="minorEastAsia" w:eastAsiaTheme="minorEastAsia" w:cstheme="minorEastAsia"/>
        </w:rPr>
      </w:pPr>
    </w:p>
    <w:p w14:paraId="3DD5FC9A">
      <w:pPr>
        <w:spacing w:line="400" w:lineRule="exact"/>
        <w:ind w:firstLine="560" w:firstLineChars="200"/>
        <w:jc w:val="left"/>
        <w:rPr>
          <w:rFonts w:hint="eastAsia" w:asciiTheme="minorEastAsia" w:hAnsiTheme="minorEastAsia" w:eastAsiaTheme="minorEastAsia" w:cstheme="minorEastAsia"/>
        </w:rPr>
      </w:pPr>
    </w:p>
    <w:p w14:paraId="32C4B6CF">
      <w:pPr>
        <w:spacing w:line="400" w:lineRule="exact"/>
        <w:ind w:firstLine="560" w:firstLineChars="200"/>
        <w:jc w:val="left"/>
        <w:rPr>
          <w:rFonts w:hint="eastAsia" w:asciiTheme="minorEastAsia" w:hAnsiTheme="minorEastAsia" w:eastAsiaTheme="minorEastAsia" w:cstheme="minorEastAsia"/>
        </w:rPr>
      </w:pPr>
    </w:p>
    <w:p w14:paraId="55CBA939">
      <w:pPr>
        <w:spacing w:line="400" w:lineRule="exact"/>
        <w:ind w:firstLine="560" w:firstLineChars="200"/>
        <w:jc w:val="left"/>
        <w:rPr>
          <w:rFonts w:hint="eastAsia" w:asciiTheme="minorEastAsia" w:hAnsiTheme="minorEastAsia" w:eastAsiaTheme="minorEastAsia" w:cstheme="minorEastAsia"/>
        </w:rPr>
      </w:pPr>
    </w:p>
    <w:p w14:paraId="0997DF37">
      <w:pPr>
        <w:spacing w:line="400" w:lineRule="exact"/>
        <w:ind w:firstLine="560" w:firstLineChars="200"/>
        <w:jc w:val="left"/>
        <w:rPr>
          <w:rFonts w:hint="eastAsia" w:asciiTheme="minorEastAsia" w:hAnsiTheme="minorEastAsia" w:eastAsiaTheme="minorEastAsia" w:cstheme="minorEastAsia"/>
        </w:rPr>
      </w:pPr>
    </w:p>
    <w:p w14:paraId="6CD96B15">
      <w:pPr>
        <w:spacing w:line="400" w:lineRule="exact"/>
        <w:ind w:firstLine="560" w:firstLineChars="200"/>
        <w:jc w:val="left"/>
        <w:rPr>
          <w:rFonts w:hint="eastAsia" w:asciiTheme="minorEastAsia" w:hAnsiTheme="minorEastAsia" w:eastAsiaTheme="minorEastAsia" w:cstheme="minorEastAsia"/>
        </w:rPr>
      </w:pPr>
    </w:p>
    <w:p w14:paraId="2387930A">
      <w:pPr>
        <w:spacing w:line="400" w:lineRule="exact"/>
        <w:ind w:firstLine="560" w:firstLineChars="200"/>
        <w:jc w:val="left"/>
        <w:rPr>
          <w:rFonts w:hint="eastAsia" w:asciiTheme="minorEastAsia" w:hAnsiTheme="minorEastAsia" w:eastAsiaTheme="minorEastAsia" w:cstheme="minorEastAsia"/>
        </w:rPr>
      </w:pPr>
    </w:p>
    <w:p w14:paraId="33F81074">
      <w:pPr>
        <w:spacing w:line="400" w:lineRule="exact"/>
        <w:ind w:firstLine="560" w:firstLineChars="200"/>
        <w:jc w:val="left"/>
        <w:rPr>
          <w:rFonts w:hint="eastAsia" w:asciiTheme="minorEastAsia" w:hAnsiTheme="minorEastAsia" w:eastAsiaTheme="minorEastAsia" w:cstheme="minorEastAsia"/>
        </w:rPr>
      </w:pPr>
    </w:p>
    <w:p w14:paraId="595958F5">
      <w:pPr>
        <w:spacing w:line="400" w:lineRule="exact"/>
        <w:ind w:firstLine="560" w:firstLineChars="200"/>
        <w:jc w:val="left"/>
        <w:rPr>
          <w:rFonts w:hint="eastAsia" w:asciiTheme="minorEastAsia" w:hAnsiTheme="minorEastAsia" w:eastAsiaTheme="minorEastAsia" w:cstheme="minorEastAsia"/>
        </w:rPr>
      </w:pPr>
    </w:p>
    <w:p w14:paraId="41E702EF">
      <w:pPr>
        <w:spacing w:line="400" w:lineRule="exact"/>
        <w:ind w:firstLine="560" w:firstLineChars="200"/>
        <w:jc w:val="left"/>
        <w:rPr>
          <w:rFonts w:hint="eastAsia" w:asciiTheme="minorEastAsia" w:hAnsiTheme="minorEastAsia" w:eastAsiaTheme="minorEastAsia" w:cstheme="minorEastAsia"/>
        </w:rPr>
      </w:pPr>
    </w:p>
    <w:p w14:paraId="1234E187">
      <w:pPr>
        <w:spacing w:line="400" w:lineRule="exact"/>
        <w:ind w:firstLine="560" w:firstLineChars="200"/>
        <w:jc w:val="left"/>
        <w:rPr>
          <w:rFonts w:hint="eastAsia" w:asciiTheme="minorEastAsia" w:hAnsiTheme="minorEastAsia" w:eastAsiaTheme="minorEastAsia" w:cstheme="minorEastAsia"/>
        </w:rPr>
      </w:pPr>
    </w:p>
    <w:p w14:paraId="500DB9DE">
      <w:pPr>
        <w:spacing w:line="400" w:lineRule="exact"/>
        <w:ind w:firstLine="560" w:firstLineChars="200"/>
        <w:jc w:val="left"/>
        <w:rPr>
          <w:rFonts w:hint="eastAsia" w:asciiTheme="minorEastAsia" w:hAnsiTheme="minorEastAsia" w:eastAsiaTheme="minorEastAsia" w:cstheme="minorEastAsia"/>
        </w:rPr>
      </w:pPr>
    </w:p>
    <w:p w14:paraId="0EBFA5E1">
      <w:pPr>
        <w:spacing w:line="400" w:lineRule="exact"/>
        <w:ind w:firstLine="560" w:firstLineChars="200"/>
        <w:jc w:val="left"/>
        <w:rPr>
          <w:rFonts w:hint="eastAsia" w:asciiTheme="minorEastAsia" w:hAnsiTheme="minorEastAsia" w:eastAsiaTheme="minorEastAsia" w:cstheme="minorEastAsia"/>
        </w:rPr>
      </w:pPr>
    </w:p>
    <w:p w14:paraId="090AA037">
      <w:pPr>
        <w:tabs>
          <w:tab w:val="left" w:pos="720"/>
          <w:tab w:val="left" w:pos="1535"/>
        </w:tabs>
        <w:snapToGrid w:val="0"/>
        <w:rPr>
          <w:rFonts w:hint="eastAsia" w:ascii="宋体" w:hAnsi="宋体" w:eastAsia="宋体" w:cs="Times New Roman"/>
          <w:sz w:val="24"/>
          <w:szCs w:val="24"/>
          <w:highlight w:val="none"/>
        </w:rPr>
      </w:pPr>
    </w:p>
    <w:p w14:paraId="42831296">
      <w:pPr>
        <w:tabs>
          <w:tab w:val="left" w:pos="720"/>
          <w:tab w:val="left" w:pos="1535"/>
        </w:tabs>
        <w:snapToGrid w:val="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val="en-US" w:eastAsia="zh-CN"/>
        </w:rPr>
        <w:t>6</w:t>
      </w:r>
      <w:r>
        <w:rPr>
          <w:rFonts w:hint="eastAsia" w:ascii="宋体" w:hAnsi="宋体" w:eastAsia="宋体" w:cs="Times New Roman"/>
          <w:sz w:val="24"/>
          <w:szCs w:val="24"/>
          <w:highlight w:val="none"/>
        </w:rPr>
        <w:t>：</w:t>
      </w:r>
    </w:p>
    <w:p w14:paraId="4EEB29E1">
      <w:pPr>
        <w:pStyle w:val="2"/>
        <w:spacing w:line="500" w:lineRule="exac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房屋租赁合同</w:t>
      </w:r>
    </w:p>
    <w:p w14:paraId="34551902">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甲方（</w:t>
      </w:r>
      <w:r>
        <w:rPr>
          <w:rFonts w:hint="eastAsia" w:asciiTheme="minorEastAsia" w:hAnsiTheme="minorEastAsia" w:eastAsiaTheme="minorEastAsia" w:cstheme="minorEastAsia"/>
          <w:sz w:val="21"/>
          <w:szCs w:val="21"/>
          <w:highlight w:val="none"/>
          <w:lang w:eastAsia="zh-CN"/>
        </w:rPr>
        <w:t>招租方</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rPr>
        <w:t>：兰州大学</w:t>
      </w:r>
    </w:p>
    <w:p w14:paraId="3FE24DFE">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highlight w:val="none"/>
          <w:lang w:eastAsia="zh-CN"/>
        </w:rPr>
        <w:t>承租方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shd w:val="clear" w:color="auto" w:fill="FFFFFF"/>
        </w:rPr>
        <w:t xml:space="preserve"> </w:t>
      </w:r>
    </w:p>
    <w:p w14:paraId="218F3E3E">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为保障双方的权、责、利,根据《中华人民共和国民法典》等有关法律法规的规定,经甲乙双方平等协商,现就乙方租赁甲方房屋事宜达成如下协议,以期双方共同遵守执行。</w:t>
      </w:r>
    </w:p>
    <w:p w14:paraId="6E11EC3D">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房屋信息</w:t>
      </w:r>
    </w:p>
    <w:p w14:paraId="55357917">
      <w:pPr>
        <w:pStyle w:val="8"/>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0" w:firstLineChars="200"/>
        <w:jc w:val="both"/>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lang w:val="en-US" w:eastAsia="zh-CN" w:bidi="ar"/>
        </w:rPr>
        <w:t>1.</w:t>
      </w:r>
      <w:r>
        <w:rPr>
          <w:rFonts w:hint="eastAsia" w:asciiTheme="minorEastAsia" w:hAnsiTheme="minorEastAsia" w:eastAsiaTheme="minorEastAsia" w:cstheme="minorEastAsia"/>
          <w:sz w:val="21"/>
          <w:szCs w:val="21"/>
        </w:rPr>
        <w:t>详细地址：</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城关校区东区家属院西门10间平房101-102号</w:t>
      </w:r>
    </w:p>
    <w:p w14:paraId="77BFC3ED">
      <w:pPr>
        <w:pStyle w:val="8"/>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2.套内建筑面积：</w:t>
      </w:r>
      <w:r>
        <w:rPr>
          <w:rFonts w:hint="eastAsia" w:asciiTheme="minorEastAsia" w:hAnsiTheme="minorEastAsia" w:eastAsiaTheme="minorEastAsia" w:cstheme="minorEastAsia"/>
          <w:sz w:val="21"/>
          <w:szCs w:val="21"/>
          <w:u w:val="single"/>
          <w:lang w:val="en-US" w:eastAsia="zh-CN"/>
        </w:rPr>
        <w:t>91.6</w:t>
      </w:r>
      <w:r>
        <w:rPr>
          <w:rFonts w:hint="eastAsia" w:asciiTheme="minorEastAsia" w:hAnsiTheme="minorEastAsia" w:eastAsiaTheme="minorEastAsia" w:cstheme="minorEastAsia"/>
          <w:sz w:val="21"/>
          <w:szCs w:val="21"/>
          <w:u w:val="single"/>
        </w:rPr>
        <w:t>平方米</w:t>
      </w:r>
    </w:p>
    <w:p w14:paraId="194C79E5">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3.经营范围：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生活服务类项目(餐饮、KTV、网吧、酒吧、电影院、烟酒店、彩票站、台球厅、桌游等除外）   </w:t>
      </w:r>
    </w:p>
    <w:p w14:paraId="661535C6">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合同期限为</w:t>
      </w:r>
      <w:r>
        <w:rPr>
          <w:rFonts w:hint="eastAsia" w:asciiTheme="minorEastAsia" w:hAnsiTheme="minorEastAsia" w:eastAsiaTheme="minorEastAsia" w:cstheme="minorEastAsia"/>
          <w:sz w:val="21"/>
          <w:szCs w:val="21"/>
          <w:u w:val="single"/>
        </w:rPr>
        <w:t xml:space="preserve"> 3 </w:t>
      </w:r>
      <w:r>
        <w:rPr>
          <w:rFonts w:hint="eastAsia" w:asciiTheme="minorEastAsia" w:hAnsiTheme="minorEastAsia" w:eastAsiaTheme="minorEastAsia" w:cstheme="minorEastAsia"/>
          <w:sz w:val="21"/>
          <w:szCs w:val="21"/>
        </w:rPr>
        <w:t>年，自</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日起至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日止,租赁费每合同年度</w:t>
      </w:r>
      <w:r>
        <w:rPr>
          <w:rFonts w:hint="eastAsia" w:asciiTheme="minorEastAsia" w:hAnsiTheme="minorEastAsia" w:eastAsiaTheme="minorEastAsia" w:cstheme="minorEastAsia"/>
          <w:sz w:val="21"/>
          <w:szCs w:val="21"/>
          <w:highlight w:val="none"/>
        </w:rPr>
        <w:t>按</w:t>
      </w:r>
      <w:r>
        <w:rPr>
          <w:rFonts w:hint="eastAsia" w:asciiTheme="minorEastAsia" w:hAnsiTheme="minorEastAsia" w:eastAsiaTheme="minorEastAsia" w:cstheme="minorEastAsia"/>
          <w:b/>
          <w:bCs/>
          <w:sz w:val="21"/>
          <w:szCs w:val="21"/>
          <w:highlight w:val="none"/>
          <w:u w:val="single"/>
          <w:lang w:val="en-US" w:eastAsia="zh-CN"/>
        </w:rPr>
        <w:t>12</w:t>
      </w:r>
      <w:r>
        <w:rPr>
          <w:rFonts w:hint="eastAsia" w:asciiTheme="minorEastAsia" w:hAnsiTheme="minorEastAsia" w:eastAsiaTheme="minorEastAsia" w:cstheme="minorEastAsia"/>
          <w:sz w:val="21"/>
          <w:szCs w:val="21"/>
          <w:highlight w:val="none"/>
        </w:rPr>
        <w:t>个月</w:t>
      </w:r>
      <w:r>
        <w:rPr>
          <w:rFonts w:hint="eastAsia" w:asciiTheme="minorEastAsia" w:hAnsiTheme="minorEastAsia" w:eastAsiaTheme="minorEastAsia" w:cstheme="minorEastAsia"/>
          <w:sz w:val="21"/>
          <w:szCs w:val="21"/>
        </w:rPr>
        <w:t>计收。</w:t>
      </w:r>
    </w:p>
    <w:p w14:paraId="47A39DAF">
      <w:pPr>
        <w:pStyle w:val="8"/>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二、乙方须知</w:t>
      </w:r>
    </w:p>
    <w:p w14:paraId="1E8920C3">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1.乙方须按通知及时与甲方签订《房屋租赁合同》，并在合同签订前缴纳房屋租金和履约保证金，否则甲方可以重新确定承租单位；</w:t>
      </w:r>
    </w:p>
    <w:p w14:paraId="02E1B608">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2.房屋附属设施、设备交付时间及形式：甲方将“房屋附属设施、设备”清单交付给乙方，经双方交验签字（盖章）后视为交付完成；</w:t>
      </w:r>
    </w:p>
    <w:p w14:paraId="739419A3">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乙方必须严格遵守竞租时的承诺，按照招租文件的要求及营业执照规定的范围开展经营活动，未经甲方允许不得扩大、变更经营项目。否则，甲方有权立即终止《房屋租赁合同》，并保留追究经营单位法律责任的权利。</w:t>
      </w:r>
    </w:p>
    <w:p w14:paraId="0A4951EF">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三、租赁费</w:t>
      </w:r>
      <w:r>
        <w:rPr>
          <w:rFonts w:hint="eastAsia" w:asciiTheme="minorEastAsia" w:hAnsiTheme="minorEastAsia" w:eastAsiaTheme="minorEastAsia" w:cstheme="minorEastAsia"/>
          <w:b/>
          <w:bCs/>
          <w:sz w:val="21"/>
          <w:szCs w:val="21"/>
          <w:lang w:eastAsia="zh-CN"/>
        </w:rPr>
        <w:t>及租赁期限</w:t>
      </w:r>
    </w:p>
    <w:p w14:paraId="79C02517">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1.乙方承租的房屋租赁费为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元/平方米/月，每年的租赁费为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元/平方米/月×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平方米×</w:t>
      </w:r>
      <w:r>
        <w:rPr>
          <w:rFonts w:hint="eastAsia" w:asciiTheme="minorEastAsia" w:hAnsiTheme="minorEastAsia" w:eastAsiaTheme="minorEastAsia" w:cstheme="minorEastAsia"/>
          <w:b/>
          <w:bCs/>
          <w:sz w:val="21"/>
          <w:szCs w:val="21"/>
          <w:u w:val="single"/>
          <w:lang w:val="en-US" w:eastAsia="zh-CN"/>
        </w:rPr>
        <w:t>12</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个月=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元（人民币大写</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）。三年租赁费合计</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元（人民币大写</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；乙方应在接收房屋之前付清首期租金，并在之后相应的月份提前20日付清下一年租金，每延误1天，按年度租金的5‰向甲方缴纳滞纳金。租金全部交入甲方指定账户。</w:t>
      </w:r>
    </w:p>
    <w:p w14:paraId="3C81EC70">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乙方将房屋租赁费汇入下述甲方指定的银行账户：</w:t>
      </w:r>
    </w:p>
    <w:p w14:paraId="386E1F18">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户    名： 兰州大学 </w:t>
      </w:r>
    </w:p>
    <w:p w14:paraId="187568B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开户银行： 中国工商银行股份有限公司兰州天水路支行 </w:t>
      </w:r>
    </w:p>
    <w:p w14:paraId="4BD9C04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账    号：</w:t>
      </w:r>
      <w:r>
        <w:rPr>
          <w:rFonts w:hint="eastAsia" w:asciiTheme="minorEastAsia" w:hAnsiTheme="minorEastAsia" w:eastAsiaTheme="minorEastAsia" w:cstheme="minorEastAsia"/>
          <w:sz w:val="21"/>
          <w:szCs w:val="21"/>
          <w:u w:val="single"/>
        </w:rPr>
        <w:t xml:space="preserve"> 270 3002 4090 2641 3243 </w:t>
      </w:r>
    </w:p>
    <w:p w14:paraId="139E7CD6">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乙方签订《房屋租赁合同》后，必须按照合同约定提前预付下一期租金。</w:t>
      </w:r>
    </w:p>
    <w:p w14:paraId="20C7786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租赁费缴纳方式：乙方向甲方每年缴纳一次，每次缴纳一个合同年度的租赁费。第一个合同年度租赁费乙方应在合同生效后3日内一次性交纳，剩余合同年度的租赁费乙方于每年  月  日前完成缴纳。</w:t>
      </w:r>
    </w:p>
    <w:p w14:paraId="081BA4E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租赁期内，</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应对</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投入的相关设备设施做好日常管理，定期进行维护保养，确保正常运转；</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因使用不当造成设施设备损坏的，应按照原价赔偿或购置同样型号的设备设施予以更换。</w:t>
      </w:r>
    </w:p>
    <w:p w14:paraId="77A91E7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租赁期内、交接期内和因逾期未返还期间，租赁房屋及附属设施设备范围内的消防、财产等问题均由</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负责</w:t>
      </w:r>
      <w:r>
        <w:rPr>
          <w:rFonts w:hint="eastAsia" w:asciiTheme="minorEastAsia" w:hAnsiTheme="minorEastAsia" w:eastAsiaTheme="minorEastAsia" w:cstheme="minorEastAsia"/>
          <w:sz w:val="21"/>
          <w:szCs w:val="21"/>
          <w:lang w:eastAsia="zh-CN"/>
        </w:rPr>
        <w:t>。</w:t>
      </w:r>
    </w:p>
    <w:p w14:paraId="509072C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租赁期满</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不改变该房屋的用途继续对外出租的，</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将以公开招租的方式确定</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。若原</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在新一轮的公开招租中未</w:t>
      </w:r>
      <w:r>
        <w:rPr>
          <w:rFonts w:hint="eastAsia" w:asciiTheme="minorEastAsia" w:hAnsiTheme="minorEastAsia" w:eastAsiaTheme="minorEastAsia" w:cstheme="minorEastAsia"/>
          <w:sz w:val="21"/>
          <w:szCs w:val="21"/>
          <w:lang w:eastAsia="zh-CN"/>
        </w:rPr>
        <w:t>成交</w:t>
      </w:r>
      <w:r>
        <w:rPr>
          <w:rFonts w:hint="eastAsia" w:asciiTheme="minorEastAsia" w:hAnsiTheme="minorEastAsia" w:eastAsiaTheme="minorEastAsia" w:cstheme="minorEastAsia"/>
          <w:sz w:val="21"/>
          <w:szCs w:val="21"/>
        </w:rPr>
        <w:t>，则必须在</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规定的交接期限内无条件腾退，</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不予任何方式的补偿</w:t>
      </w:r>
      <w:r>
        <w:rPr>
          <w:rFonts w:hint="eastAsia" w:asciiTheme="minorEastAsia" w:hAnsiTheme="minorEastAsia" w:eastAsiaTheme="minorEastAsia" w:cstheme="minorEastAsia"/>
          <w:sz w:val="21"/>
          <w:szCs w:val="21"/>
          <w:lang w:eastAsia="zh-CN"/>
        </w:rPr>
        <w:t>。</w:t>
      </w:r>
    </w:p>
    <w:p w14:paraId="566AEAB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租赁期满后，</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应于租赁期满之日起5日内返还该房屋及附属设施、设备，搬离属于</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独立可移动设施设备及财物并保持场内建筑的完好状态，且不得向</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提出任何补偿要求；逾期未搬离的，</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有权自行处理，涉及相关费用在履约保证金中扣除，不足部分由</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承担。自约定期限届满次日起，每逾期一天，</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应每天按年租金的5‰向</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支付违约金</w:t>
      </w:r>
      <w:r>
        <w:rPr>
          <w:rFonts w:hint="eastAsia" w:asciiTheme="minorEastAsia" w:hAnsiTheme="minorEastAsia" w:eastAsiaTheme="minorEastAsia" w:cstheme="minorEastAsia"/>
          <w:sz w:val="21"/>
          <w:szCs w:val="21"/>
          <w:lang w:eastAsia="zh-CN"/>
        </w:rPr>
        <w:t>。</w:t>
      </w:r>
    </w:p>
    <w:p w14:paraId="6175B5E5">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四、履约保证金</w:t>
      </w:r>
    </w:p>
    <w:p w14:paraId="69CD960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本合同生效前，乙方须向甲方交纳履约保证金</w:t>
      </w:r>
      <w:r>
        <w:rPr>
          <w:rFonts w:hint="eastAsia" w:asciiTheme="minorEastAsia" w:hAnsiTheme="minorEastAsia" w:eastAsiaTheme="minorEastAsia" w:cstheme="minorEastAsia"/>
          <w:sz w:val="21"/>
          <w:szCs w:val="21"/>
          <w:lang w:eastAsia="zh-CN"/>
        </w:rPr>
        <w:t>，履约保证金标准为3个月的租赁费，3个月的租赁费总金额低于10000元，按10000元缴纳。乙方出现违约情形时，甲方优先从乙方缴纳的履约保证金中扣除违约金，因扣除违约金致使履约保证金数额不足的，乙方应在接到通知后</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lang w:eastAsia="zh-CN"/>
        </w:rPr>
        <w:t>日内补足；</w:t>
      </w:r>
      <w:r>
        <w:rPr>
          <w:rFonts w:hint="eastAsia" w:asciiTheme="minorEastAsia" w:hAnsiTheme="minorEastAsia" w:eastAsiaTheme="minorEastAsia" w:cstheme="minorEastAsia"/>
          <w:sz w:val="21"/>
          <w:szCs w:val="21"/>
        </w:rPr>
        <w:t>合同期满，乙方不存在违约情形</w:t>
      </w:r>
      <w:r>
        <w:rPr>
          <w:rFonts w:hint="eastAsia" w:asciiTheme="minorEastAsia" w:hAnsiTheme="minorEastAsia" w:eastAsiaTheme="minorEastAsia" w:cstheme="minorEastAsia"/>
          <w:sz w:val="21"/>
          <w:szCs w:val="21"/>
          <w:lang w:eastAsia="zh-CN"/>
        </w:rPr>
        <w:t>且</w:t>
      </w:r>
      <w:r>
        <w:rPr>
          <w:rFonts w:hint="eastAsia" w:asciiTheme="minorEastAsia" w:hAnsiTheme="minorEastAsia" w:eastAsiaTheme="minorEastAsia" w:cstheme="minorEastAsia"/>
          <w:sz w:val="21"/>
          <w:szCs w:val="21"/>
        </w:rPr>
        <w:t>按时搬离</w:t>
      </w:r>
      <w:r>
        <w:rPr>
          <w:rFonts w:hint="eastAsia" w:asciiTheme="minorEastAsia" w:hAnsiTheme="minorEastAsia" w:eastAsiaTheme="minorEastAsia" w:cstheme="minorEastAsia"/>
          <w:sz w:val="21"/>
          <w:szCs w:val="21"/>
          <w:lang w:eastAsia="zh-CN"/>
        </w:rPr>
        <w:t>并</w:t>
      </w:r>
      <w:r>
        <w:rPr>
          <w:rFonts w:hint="eastAsia" w:asciiTheme="minorEastAsia" w:hAnsiTheme="minorEastAsia" w:eastAsiaTheme="minorEastAsia" w:cstheme="minorEastAsia"/>
          <w:sz w:val="21"/>
          <w:szCs w:val="21"/>
        </w:rPr>
        <w:t>提供履约保证金缴费凭证的，甲方不计利息一次性将履约保证金退还乙方。</w:t>
      </w:r>
    </w:p>
    <w:p w14:paraId="2B0C0D2A">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乙方将履约保证金汇入甲方如下银行账户：</w:t>
      </w:r>
    </w:p>
    <w:p w14:paraId="1E277DE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户    名：兰州大学 </w:t>
      </w:r>
    </w:p>
    <w:p w14:paraId="04B3E6E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开户银行：甘肃省兰州市工商银行天水路支行 </w:t>
      </w:r>
    </w:p>
    <w:p w14:paraId="3F22734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账    号：270 30024 29200 05 5814 </w:t>
      </w:r>
    </w:p>
    <w:p w14:paraId="2868283E">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五、水电暖、物业等费用</w:t>
      </w:r>
    </w:p>
    <w:p w14:paraId="51ACC54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乙方需按照按照</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相关规定或物价局核定的标准缴纳承租期间发生的水、电、暖、网络、物业等运行费用（费用标准以甲方通知为准，如有调整按照调整后标准执行）。水</w:t>
      </w:r>
      <w:r>
        <w:rPr>
          <w:rFonts w:hint="eastAsia" w:asciiTheme="minorEastAsia" w:hAnsiTheme="minorEastAsia" w:eastAsiaTheme="minorEastAsia" w:cstheme="minorEastAsia"/>
          <w:sz w:val="21"/>
          <w:szCs w:val="21"/>
          <w:lang w:eastAsia="zh-CN"/>
        </w:rPr>
        <w:t>表</w:t>
      </w:r>
      <w:r>
        <w:rPr>
          <w:rFonts w:hint="eastAsia" w:asciiTheme="minorEastAsia" w:hAnsiTheme="minorEastAsia" w:eastAsiaTheme="minorEastAsia" w:cstheme="minorEastAsia"/>
          <w:sz w:val="21"/>
          <w:szCs w:val="21"/>
        </w:rPr>
        <w:t>、电</w:t>
      </w:r>
      <w:r>
        <w:rPr>
          <w:rFonts w:hint="eastAsia" w:asciiTheme="minorEastAsia" w:hAnsiTheme="minorEastAsia" w:eastAsiaTheme="minorEastAsia" w:cstheme="minorEastAsia"/>
          <w:sz w:val="21"/>
          <w:szCs w:val="21"/>
          <w:lang w:eastAsia="zh-CN"/>
        </w:rPr>
        <w:t>表</w:t>
      </w:r>
      <w:r>
        <w:rPr>
          <w:rFonts w:hint="eastAsia" w:asciiTheme="minorEastAsia" w:hAnsiTheme="minorEastAsia" w:eastAsiaTheme="minorEastAsia" w:cstheme="minorEastAsia"/>
          <w:sz w:val="21"/>
          <w:szCs w:val="21"/>
        </w:rPr>
        <w:t>的使用必须装有符合甲方要求的计量仪表。</w:t>
      </w:r>
    </w:p>
    <w:p w14:paraId="65AC8E57">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六、装修改造及设备投入</w:t>
      </w:r>
    </w:p>
    <w:p w14:paraId="5DEA4F1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负责设备设施投入使用；</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自接收房屋及附属设施时至归还期间，可根据房屋情况进行美化装修（原则上在寒、暑假期进行装修），为保证建筑物安全性以及保持与周围建筑风格统一协调，装修改造需严格执行兰州大学后勤保障部审批程序：</w:t>
      </w:r>
    </w:p>
    <w:p w14:paraId="6A8C8EC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装修改造</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包括上下水路改造，电路敷设等）</w:t>
      </w:r>
      <w:r>
        <w:rPr>
          <w:rFonts w:hint="eastAsia" w:asciiTheme="minorEastAsia" w:hAnsiTheme="minorEastAsia" w:eastAsiaTheme="minorEastAsia" w:cstheme="minorEastAsia"/>
          <w:sz w:val="21"/>
          <w:szCs w:val="21"/>
        </w:rPr>
        <w:t>由</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向后勤保障部提交申请，同时提供店面软装设计和装修效果图（包括门头、招牌设计）、施工图，根据经营需要引进符合国家环保和节能及各类安全要求的装修材料进行店面软装修，所有费用自理；未征得后勤保障部同意，不得随意调整房屋布局、改动原房屋水、电、暖管线</w:t>
      </w:r>
      <w:r>
        <w:rPr>
          <w:rFonts w:hint="eastAsia" w:asciiTheme="minorEastAsia" w:hAnsiTheme="minorEastAsia" w:eastAsiaTheme="minorEastAsia" w:cstheme="minorEastAsia"/>
          <w:sz w:val="21"/>
          <w:szCs w:val="21"/>
          <w:lang w:eastAsia="zh-CN"/>
        </w:rPr>
        <w:t>。</w:t>
      </w:r>
    </w:p>
    <w:p w14:paraId="521EC12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在对所承租的房屋进行装修、装饰或添置设备时不得擅自拆除、破坏、移动、遮挡消防设备设施；不得占用经营场所内电房、泵房、消防设备等；严禁占道经营；严禁在通道内堆放其它物品；保证场地内出入口及通道畅通无阻；因</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原因造成毁损灭失或发生故障的，由</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负责修理、更换或按市场价赔偿，具体方式由</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决定；</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拒绝的，</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有权自行维修或购置新物，费用从履约保证金中扣除，不足部分由</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承担；情节严重的，</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有权终止《房屋租赁合同》</w:t>
      </w:r>
      <w:r>
        <w:rPr>
          <w:rFonts w:hint="eastAsia" w:asciiTheme="minorEastAsia" w:hAnsiTheme="minorEastAsia" w:eastAsiaTheme="minorEastAsia" w:cstheme="minorEastAsia"/>
          <w:sz w:val="21"/>
          <w:szCs w:val="21"/>
          <w:lang w:eastAsia="zh-CN"/>
        </w:rPr>
        <w:t>。</w:t>
      </w:r>
    </w:p>
    <w:p w14:paraId="4E36D76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装修材料需符合国家环保和节能要求；</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在承租期内应合理使用并爱护该房屋及其附属设施，因</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保管不当或不合理使用，致使该房屋及其附属设施发生损坏或故障的，</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应负责维修或承担赔偿责任</w:t>
      </w:r>
      <w:r>
        <w:rPr>
          <w:rFonts w:hint="eastAsia" w:asciiTheme="minorEastAsia" w:hAnsiTheme="minorEastAsia" w:eastAsiaTheme="minorEastAsia" w:cstheme="minorEastAsia"/>
          <w:sz w:val="21"/>
          <w:szCs w:val="21"/>
          <w:lang w:eastAsia="zh-CN"/>
        </w:rPr>
        <w:t>。</w:t>
      </w:r>
    </w:p>
    <w:p w14:paraId="4EEE407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合同期满、合同解除或终止，</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有权收回全部出租房屋，对由</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所出资的房屋装修、装饰及添附设备按以下办法处理：可移动的部分由</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自行处理，不可移动的部分由</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无偿取得，</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不予经济补偿。</w:t>
      </w:r>
    </w:p>
    <w:p w14:paraId="2EB005DF">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七、经营管理</w:t>
      </w:r>
      <w:r>
        <w:rPr>
          <w:rFonts w:hint="eastAsia" w:asciiTheme="minorEastAsia" w:hAnsiTheme="minorEastAsia" w:eastAsiaTheme="minorEastAsia" w:cstheme="minorEastAsia"/>
          <w:b/>
          <w:bCs/>
          <w:sz w:val="21"/>
          <w:szCs w:val="21"/>
          <w:lang w:eastAsia="zh-CN"/>
        </w:rPr>
        <w:t>及日常</w:t>
      </w:r>
      <w:r>
        <w:rPr>
          <w:rFonts w:hint="eastAsia" w:asciiTheme="minorEastAsia" w:hAnsiTheme="minorEastAsia" w:eastAsiaTheme="minorEastAsia" w:cstheme="minorEastAsia"/>
          <w:b/>
          <w:bCs/>
          <w:sz w:val="21"/>
          <w:szCs w:val="21"/>
        </w:rPr>
        <w:t>要求</w:t>
      </w:r>
    </w:p>
    <w:p w14:paraId="283219A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依据《中华人民共和国食品安全法》、《中华人民共和国食品安全法实施条例》、《中华人民共和国消费者权益保护法》、招租文件、</w:t>
      </w:r>
      <w:r>
        <w:rPr>
          <w:rFonts w:hint="eastAsia" w:asciiTheme="minorEastAsia" w:hAnsiTheme="minorEastAsia" w:eastAsiaTheme="minorEastAsia" w:cstheme="minorEastAsia"/>
          <w:sz w:val="21"/>
          <w:szCs w:val="21"/>
          <w:lang w:eastAsia="zh-CN"/>
        </w:rPr>
        <w:t>竞租</w:t>
      </w:r>
      <w:r>
        <w:rPr>
          <w:rFonts w:hint="eastAsia" w:asciiTheme="minorEastAsia" w:hAnsiTheme="minorEastAsia" w:eastAsiaTheme="minorEastAsia" w:cstheme="minorEastAsia"/>
          <w:sz w:val="21"/>
          <w:szCs w:val="21"/>
        </w:rPr>
        <w:t>文件、合同等</w:t>
      </w:r>
      <w:r>
        <w:rPr>
          <w:rFonts w:hint="eastAsia" w:asciiTheme="minorEastAsia" w:hAnsiTheme="minorEastAsia" w:eastAsiaTheme="minorEastAsia" w:cstheme="minorEastAsia"/>
          <w:sz w:val="21"/>
          <w:szCs w:val="21"/>
          <w:lang w:eastAsia="zh-CN"/>
        </w:rPr>
        <w:t>法律法规</w:t>
      </w:r>
      <w:r>
        <w:rPr>
          <w:rFonts w:hint="eastAsia" w:asciiTheme="minorEastAsia" w:hAnsiTheme="minorEastAsia" w:eastAsiaTheme="minorEastAsia" w:cstheme="minorEastAsia"/>
          <w:sz w:val="21"/>
          <w:szCs w:val="21"/>
        </w:rPr>
        <w:t>实施监管；</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必须服从</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管理，并与</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相关部门签订《引入社会企业安全责任书》（合同附件）。严格按照《劳动法》《消防法》《物业管理条例》等国家颁布的现行规范要求和安全操作规程操作各类设施设备，严格执行国家、地方及</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有关消防、用电、安全管理等法律法规及相关制度；经营期间应做好经营场地的安全、卫生（门前实行三包）、防疫、防火、防盗、防水、防毒、秩序等工作，否则由此出现的一切问题由</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负全责。</w:t>
      </w:r>
    </w:p>
    <w:p w14:paraId="4A881BC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2.具体</w:t>
      </w:r>
      <w:r>
        <w:rPr>
          <w:rFonts w:hint="eastAsia" w:asciiTheme="minorEastAsia" w:hAnsiTheme="minorEastAsia" w:eastAsiaTheme="minorEastAsia" w:cstheme="minorEastAsia"/>
          <w:sz w:val="21"/>
          <w:szCs w:val="21"/>
          <w:lang w:eastAsia="zh-CN"/>
        </w:rPr>
        <w:t>经营</w:t>
      </w:r>
      <w:r>
        <w:rPr>
          <w:rFonts w:hint="eastAsia" w:asciiTheme="minorEastAsia" w:hAnsiTheme="minorEastAsia" w:eastAsiaTheme="minorEastAsia" w:cstheme="minorEastAsia"/>
          <w:sz w:val="21"/>
          <w:szCs w:val="21"/>
        </w:rPr>
        <w:t>要求：</w:t>
      </w:r>
    </w:p>
    <w:p w14:paraId="580CCDB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shd w:val="clear" w:color="auto" w:fill="FFFFFF"/>
          <w:lang w:val="en-US" w:eastAsia="zh-CN" w:bidi="ar-SA"/>
        </w:rPr>
        <w:t>（1）</w:t>
      </w:r>
      <w:r>
        <w:rPr>
          <w:rFonts w:hint="eastAsia" w:asciiTheme="minorEastAsia" w:hAnsiTheme="minorEastAsia" w:eastAsiaTheme="minorEastAsia" w:cstheme="minorEastAsia"/>
          <w:sz w:val="21"/>
          <w:szCs w:val="21"/>
          <w:lang w:eastAsia="zh-CN"/>
        </w:rPr>
        <w:t>乙方成交</w:t>
      </w:r>
      <w:r>
        <w:rPr>
          <w:rFonts w:hint="eastAsia" w:asciiTheme="minorEastAsia" w:hAnsiTheme="minorEastAsia" w:eastAsiaTheme="minorEastAsia" w:cstheme="minorEastAsia"/>
          <w:sz w:val="21"/>
          <w:szCs w:val="21"/>
        </w:rPr>
        <w:t>后应按照属地管理原则，办理营业执照、食品经营许可证；</w:t>
      </w:r>
    </w:p>
    <w:p w14:paraId="011A7A9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（2）全天营业，如需停业需提前报批并征得甲方同意；</w:t>
      </w:r>
    </w:p>
    <w:p w14:paraId="433FC83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（3）所有原材料从正规渠道进货，严格采购索证、索票；做好进货验收，台帐记录；产品质量符合销售和食用标准，不得出售腐烂，变质，有毒有害产品；随时接受学校和市场监督管理部门的检查；</w:t>
      </w:r>
    </w:p>
    <w:p w14:paraId="30A8CC3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（4）销售的产品须明码标价，符合物价部门和学校相关规定；价格不高于周边的市场价格；</w:t>
      </w:r>
    </w:p>
    <w:p w14:paraId="663E36C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（5）乙方严禁超经营许可范围经营，严禁超承租场所范围经营；</w:t>
      </w:r>
    </w:p>
    <w:p w14:paraId="78ED9F1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 xml:space="preserve">（6）原材料贮存，隔墙离地不低于10厘米，并按先进先出的原则存放；储存场所严禁乱堆乱放，无积尘，无霉斑，无鼠迹，无苍蝇，无蟑螂，不存放有毒有害物品及私人用品；       </w:t>
      </w:r>
    </w:p>
    <w:p w14:paraId="60C0B3B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7）未经甲方书面同意，乙方不得以任何方式将本房屋的整体或部分对外出借、转租，不得以任何形式改变经营者，不得改变经营范围，若经营范围超出合同约定的，乙方须书面向甲方提出申请，待甲方审核通过后方可经营。</w:t>
      </w:r>
    </w:p>
    <w:p w14:paraId="4CF5E40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.乙方法定代表人是安全</w:t>
      </w:r>
      <w:r>
        <w:rPr>
          <w:rFonts w:hint="eastAsia" w:asciiTheme="minorEastAsia" w:hAnsiTheme="minorEastAsia" w:eastAsiaTheme="minorEastAsia" w:cstheme="minorEastAsia"/>
          <w:sz w:val="21"/>
          <w:szCs w:val="21"/>
          <w:lang w:eastAsia="zh-CN"/>
        </w:rPr>
        <w:t>、卫生</w:t>
      </w:r>
      <w:r>
        <w:rPr>
          <w:rFonts w:hint="eastAsia" w:asciiTheme="minorEastAsia" w:hAnsiTheme="minorEastAsia" w:eastAsiaTheme="minorEastAsia" w:cstheme="minorEastAsia"/>
          <w:sz w:val="21"/>
          <w:szCs w:val="21"/>
        </w:rPr>
        <w:t>管理第一责任人，对经营场所的安全</w:t>
      </w:r>
      <w:r>
        <w:rPr>
          <w:rFonts w:hint="eastAsia" w:asciiTheme="minorEastAsia" w:hAnsiTheme="minorEastAsia" w:eastAsiaTheme="minorEastAsia" w:cstheme="minorEastAsia"/>
          <w:sz w:val="21"/>
          <w:szCs w:val="21"/>
          <w:lang w:eastAsia="zh-CN"/>
        </w:rPr>
        <w:t>、卫生</w:t>
      </w:r>
      <w:r>
        <w:rPr>
          <w:rFonts w:hint="eastAsia" w:asciiTheme="minorEastAsia" w:hAnsiTheme="minorEastAsia" w:eastAsiaTheme="minorEastAsia" w:cstheme="minorEastAsia"/>
          <w:sz w:val="21"/>
          <w:szCs w:val="21"/>
        </w:rPr>
        <w:t>管理负全面责任，包括消防安全、用电安全、食品卫生安全、卫生安全、员工的人身安全等。经营期间的有关风险责任由乙方全部承担。</w:t>
      </w:r>
    </w:p>
    <w:p w14:paraId="78F2164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乙方应接受并服从甲方的检查和监督，及时回应师生的意见和建议，发现问题及时纠正，应做到投诉回复率100％，师生对乙方服务的满意率90％以上。商铺设施、设备维修及时，完好率达到100%。日常消毒及食品安全卫生合格率达到100%。</w:t>
      </w:r>
    </w:p>
    <w:p w14:paraId="2C62E31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.乙方在经营期间，必须按照甲方要求，对配置的消防设备和灭火器进行定期检查并及时更换过期的灭火器，更换费用由乙方自行承担。</w:t>
      </w:r>
    </w:p>
    <w:p w14:paraId="757AFFC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在经营期间，严禁占用门口、走道等公共空间及消防通道，严禁拆除、破坏、移动、遮挡消防设备设施，严禁使用明火，严禁私拉乱接电线电器。上述行为一经发现，</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将对其进行警告并要求即刻整改并处以1000-3000元罚金，累计警告三次，</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有权解除合同责令其腾退。</w:t>
      </w:r>
    </w:p>
    <w:p w14:paraId="520CC50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.乙方经营时间必须满足师生需求。在学校寒假、暑假及国家法定节假日期间配合学校工作，开业停业时间服从甲方</w:t>
      </w:r>
      <w:r>
        <w:rPr>
          <w:rFonts w:hint="eastAsia" w:asciiTheme="minorEastAsia" w:hAnsiTheme="minorEastAsia" w:eastAsiaTheme="minorEastAsia" w:cstheme="minorEastAsia"/>
          <w:sz w:val="21"/>
          <w:szCs w:val="21"/>
          <w:lang w:eastAsia="zh-CN"/>
        </w:rPr>
        <w:t>及</w:t>
      </w:r>
      <w:r>
        <w:rPr>
          <w:rFonts w:hint="eastAsia" w:asciiTheme="minorEastAsia" w:hAnsiTheme="minorEastAsia" w:eastAsiaTheme="minorEastAsia" w:cstheme="minorEastAsia"/>
          <w:sz w:val="21"/>
          <w:szCs w:val="21"/>
        </w:rPr>
        <w:t>后勤保障部统一安排</w:t>
      </w:r>
      <w:r>
        <w:rPr>
          <w:rFonts w:hint="eastAsia" w:asciiTheme="minorEastAsia" w:hAnsiTheme="minorEastAsia" w:eastAsiaTheme="minorEastAsia" w:cstheme="minorEastAsia"/>
          <w:sz w:val="21"/>
          <w:szCs w:val="21"/>
          <w:lang w:eastAsia="zh-CN"/>
        </w:rPr>
        <w:t>；经营期间，如出现师生反映商品价格、商品质量、服务态度、卫生、消防安全等方面存在问题，后勤保障部有权要求乙方整改。情况严重的后勤保障部可以单方面解除租赁合同，乙方必须无条件撤场，不能因人员成本、装修等前期资金投入而占用场地。</w:t>
      </w:r>
    </w:p>
    <w:p w14:paraId="1FED2A5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.乙方必须遵守法律法规、行业规定和卫生规范标准的有关规定，合法经营。</w:t>
      </w:r>
    </w:p>
    <w:p w14:paraId="0D26DEB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.乙方自</w:t>
      </w:r>
      <w:r>
        <w:rPr>
          <w:rFonts w:hint="eastAsia" w:asciiTheme="minorEastAsia" w:hAnsiTheme="minorEastAsia" w:eastAsiaTheme="minorEastAsia" w:cstheme="minorEastAsia"/>
          <w:sz w:val="21"/>
          <w:szCs w:val="21"/>
        </w:rPr>
        <w:t>主经营、自负盈亏，在经营过程中发生的一切债权和债务由乙方负责，乙方的人员由乙方负责管理并承担相关费用和责任（含工资、福利及人身伤亡事故赔偿等），甲方因此承担责任的，有权向乙方全额追偿；乙方必须遵守甲方的各项规章制度，</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必须遵守</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的各项规章制度并管理好所聘人员，对触犯法律法规、校纪校规和社会公德造成的一切损失，均由所聘人员及</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承担相应的法律责任。</w:t>
      </w:r>
    </w:p>
    <w:p w14:paraId="688D71A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根据客流量确定所聘人员；需委派1名管理能力强，经验丰富的店长；所聘人员应遵规守法，举止文明，持有效健康证上岗；人员上岗前，必须将健康证、身份证复印件等人员相关信息交后勤保障部商务中心备案；上岗人员穿戴需整洁得体，佩戴胸牌或工作证；所聘人员若患有发热、腹泻及接触性皮肤病等有碍食品卫生病症的，应立即脱离工作岗位，待查明原因、排除有碍食品卫生的病症或治愈后，方可重新上岗。</w:t>
      </w:r>
    </w:p>
    <w:p w14:paraId="0FA8482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.乙方在经营期间需严格执行国家的相关法律、法规，严格执行</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的相关规定，乙方因开展经营活动产生的所有纠纷与甲方无关，甲方因此承担责任的，有权向乙方全额追偿。</w:t>
      </w:r>
    </w:p>
    <w:p w14:paraId="0DC8F034">
      <w:pPr>
        <w:pStyle w:val="6"/>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.合同期内若涉及不可抗力因素或学校规划调整，乙方必须无条件地服从</w:t>
      </w:r>
      <w:r>
        <w:rPr>
          <w:rFonts w:hint="eastAsia" w:asciiTheme="minorEastAsia" w:hAnsiTheme="minorEastAsia" w:eastAsiaTheme="minorEastAsia" w:cstheme="minorEastAsia"/>
          <w:sz w:val="21"/>
          <w:szCs w:val="21"/>
          <w:lang w:eastAsia="zh-CN"/>
        </w:rPr>
        <w:t>甲方</w:t>
      </w:r>
      <w:r>
        <w:rPr>
          <w:rFonts w:hint="eastAsia" w:asciiTheme="minorEastAsia" w:hAnsiTheme="minorEastAsia" w:eastAsiaTheme="minorEastAsia" w:cstheme="minorEastAsia"/>
          <w:sz w:val="21"/>
          <w:szCs w:val="21"/>
        </w:rPr>
        <w:t>管理和安排，同时必须无条件交回房屋。</w:t>
      </w:r>
    </w:p>
    <w:p w14:paraId="3C763029">
      <w:pPr>
        <w:pStyle w:val="6"/>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.乙方负责对其工作人员就《员工手册》、业务技能、规章制度、投诉处理技巧、消防安全、应急措施等内容定期培训，确保工作人员提供的服务优质、高效。</w:t>
      </w:r>
    </w:p>
    <w:p w14:paraId="5D4E8C6C">
      <w:pPr>
        <w:pStyle w:val="8"/>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.从</w:t>
      </w:r>
      <w:r>
        <w:rPr>
          <w:rFonts w:hint="eastAsia" w:asciiTheme="minorEastAsia" w:hAnsiTheme="minorEastAsia" w:eastAsiaTheme="minorEastAsia" w:cstheme="minorEastAsia"/>
          <w:sz w:val="21"/>
          <w:szCs w:val="21"/>
        </w:rPr>
        <w:t>事入口食品工作的人员必须持有卫生主管部门核发的有效健康证明。</w:t>
      </w:r>
    </w:p>
    <w:p w14:paraId="694A2553">
      <w:pPr>
        <w:pStyle w:val="8"/>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.乙方必须保证商品的质量。不得出售假冒伪劣商品，如有此行为甲方有权追究乙方的责任。</w:t>
      </w:r>
    </w:p>
    <w:p w14:paraId="1CD8F8A4">
      <w:pPr>
        <w:pStyle w:val="8"/>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.承租期内，因乙方原因导致设施设备（包含但不限于上下水管堵塞、破损、跑冒滴漏）损坏的，由乙方承担维修及相关责任。</w:t>
      </w:r>
    </w:p>
    <w:p w14:paraId="0A5FB656">
      <w:pPr>
        <w:pStyle w:val="9"/>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lang w:val="en-US" w:eastAsia="zh-CN"/>
        </w:rPr>
        <w:t>16</w:t>
      </w:r>
      <w:r>
        <w:rPr>
          <w:rFonts w:hint="eastAsia" w:asciiTheme="minorEastAsia" w:hAnsiTheme="minorEastAsia" w:eastAsiaTheme="minorEastAsia" w:cstheme="minorEastAsia"/>
          <w:sz w:val="21"/>
          <w:szCs w:val="21"/>
          <w:shd w:val="clear" w:color="auto" w:fill="FFFFFF"/>
        </w:rPr>
        <w:t>.乙方员工必须恪守职业道德，严禁从事夸大宣传、误导消费者等不当的销售行为</w:t>
      </w:r>
      <w:r>
        <w:rPr>
          <w:rFonts w:hint="eastAsia" w:asciiTheme="minorEastAsia" w:hAnsiTheme="minorEastAsia" w:eastAsiaTheme="minorEastAsia" w:cstheme="minorEastAsia"/>
          <w:sz w:val="21"/>
          <w:szCs w:val="21"/>
          <w:shd w:val="clear" w:color="auto" w:fill="FFFFFF"/>
          <w:lang w:eastAsia="zh-CN"/>
        </w:rPr>
        <w:t>；</w:t>
      </w:r>
      <w:r>
        <w:rPr>
          <w:rFonts w:hint="eastAsia" w:asciiTheme="minorEastAsia" w:hAnsiTheme="minorEastAsia" w:eastAsiaTheme="minorEastAsia" w:cstheme="minorEastAsia"/>
          <w:sz w:val="21"/>
          <w:szCs w:val="21"/>
          <w:shd w:val="clear" w:color="auto" w:fill="FFFFFF"/>
        </w:rPr>
        <w:t>乙方在所承租场地内进行广告宣传时，应至少提前3个工作日向甲方发出申请，待甲方审核通过后乙方再行实施。</w:t>
      </w:r>
    </w:p>
    <w:p w14:paraId="1F16C58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color="auto" w:fill="FFFFFF"/>
          <w:lang w:val="en-US" w:eastAsia="zh-CN"/>
        </w:rPr>
        <w:t>17</w:t>
      </w:r>
      <w:r>
        <w:rPr>
          <w:rFonts w:hint="eastAsia" w:asciiTheme="minorEastAsia" w:hAnsiTheme="minorEastAsia" w:eastAsiaTheme="minorEastAsia" w:cstheme="minorEastAsia"/>
          <w:sz w:val="21"/>
          <w:szCs w:val="21"/>
          <w:shd w:val="clear" w:color="auto" w:fill="FFFFFF"/>
        </w:rPr>
        <w:t>.合同期满、合同解除或终止，甲方有权收回全部出租房屋，对由乙方出资的房屋装修、装饰及添附设备按照以下办法处理：可移动的部分由乙方自行搬走，不可移动的部分由甲方无偿获得，甲方不予经济补偿。其中不可移动部分包含但不限于门、窗、墙、吊顶、地砖等。乙方不得对房屋及硬件装修部分进行损毁，</w:t>
      </w:r>
      <w:r>
        <w:rPr>
          <w:rFonts w:hint="eastAsia" w:asciiTheme="minorEastAsia" w:hAnsiTheme="minorEastAsia" w:eastAsiaTheme="minorEastAsia" w:cstheme="minorEastAsia"/>
          <w:sz w:val="21"/>
          <w:szCs w:val="21"/>
        </w:rPr>
        <w:t>如拆卸或搬迁造成损坏的，</w:t>
      </w:r>
      <w:r>
        <w:rPr>
          <w:rFonts w:hint="eastAsia" w:asciiTheme="minorEastAsia" w:hAnsiTheme="minorEastAsia" w:eastAsiaTheme="minorEastAsia" w:cstheme="minorEastAsia"/>
          <w:sz w:val="21"/>
          <w:szCs w:val="21"/>
          <w:lang w:eastAsia="zh-CN"/>
        </w:rPr>
        <w:t>乙方</w:t>
      </w:r>
      <w:r>
        <w:rPr>
          <w:rFonts w:hint="eastAsia" w:asciiTheme="minorEastAsia" w:hAnsiTheme="minorEastAsia" w:eastAsiaTheme="minorEastAsia" w:cstheme="minorEastAsia"/>
          <w:sz w:val="21"/>
          <w:szCs w:val="21"/>
        </w:rPr>
        <w:t>需要立即修复或赔偿。</w:t>
      </w:r>
    </w:p>
    <w:p w14:paraId="5FFAAB6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lang w:val="en-US" w:eastAsia="zh-CN"/>
        </w:rPr>
        <w:t>18</w:t>
      </w:r>
      <w:r>
        <w:rPr>
          <w:rFonts w:hint="eastAsia" w:asciiTheme="minorEastAsia" w:hAnsiTheme="minorEastAsia" w:eastAsiaTheme="minorEastAsia" w:cstheme="minorEastAsia"/>
          <w:sz w:val="21"/>
          <w:szCs w:val="21"/>
          <w:shd w:val="clear" w:color="auto" w:fill="FFFFFF"/>
        </w:rPr>
        <w:t>.</w:t>
      </w:r>
      <w:r>
        <w:rPr>
          <w:rFonts w:hint="eastAsia" w:asciiTheme="minorEastAsia" w:hAnsiTheme="minorEastAsia" w:eastAsiaTheme="minorEastAsia" w:cstheme="minorEastAsia"/>
          <w:sz w:val="21"/>
          <w:szCs w:val="21"/>
          <w:shd w:val="clear" w:color="auto" w:fill="FFFFFF"/>
          <w:lang w:eastAsia="zh-CN"/>
        </w:rPr>
        <w:t>乙方</w:t>
      </w:r>
      <w:r>
        <w:rPr>
          <w:rFonts w:hint="eastAsia" w:asciiTheme="minorEastAsia" w:hAnsiTheme="minorEastAsia" w:eastAsiaTheme="minorEastAsia" w:cstheme="minorEastAsia"/>
          <w:sz w:val="21"/>
          <w:szCs w:val="21"/>
          <w:shd w:val="clear" w:color="auto" w:fill="FFFFFF"/>
        </w:rPr>
        <w:t>应根据质量监督管理局及学校要求，建立产品、服务可追溯系统。</w:t>
      </w:r>
    </w:p>
    <w:p w14:paraId="72584D6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shd w:val="clear" w:color="auto" w:fill="FFFFFF"/>
          <w:lang w:eastAsia="zh-CN"/>
        </w:rPr>
      </w:pPr>
      <w:r>
        <w:rPr>
          <w:rFonts w:hint="eastAsia" w:asciiTheme="minorEastAsia" w:hAnsiTheme="minorEastAsia" w:eastAsiaTheme="minorEastAsia" w:cstheme="minorEastAsia"/>
          <w:sz w:val="21"/>
          <w:szCs w:val="21"/>
          <w:shd w:val="clear" w:color="auto" w:fill="FFFFFF"/>
          <w:lang w:val="en-US" w:eastAsia="zh-CN"/>
        </w:rPr>
        <w:t>19</w:t>
      </w:r>
      <w:r>
        <w:rPr>
          <w:rFonts w:hint="eastAsia" w:asciiTheme="minorEastAsia" w:hAnsiTheme="minorEastAsia" w:eastAsiaTheme="minorEastAsia" w:cstheme="minorEastAsia"/>
          <w:sz w:val="21"/>
          <w:szCs w:val="21"/>
          <w:shd w:val="clear" w:color="auto" w:fill="FFFFFF"/>
        </w:rPr>
        <w:t>.委托经营期间，出现的</w:t>
      </w:r>
      <w:r>
        <w:rPr>
          <w:rFonts w:hint="eastAsia" w:asciiTheme="minorEastAsia" w:hAnsiTheme="minorEastAsia" w:eastAsiaTheme="minorEastAsia" w:cstheme="minorEastAsia"/>
          <w:sz w:val="21"/>
          <w:szCs w:val="21"/>
          <w:shd w:val="clear" w:color="auto" w:fill="FFFFFF"/>
          <w:lang w:val="en-US" w:eastAsia="zh-CN"/>
        </w:rPr>
        <w:t>食品安全、质量问题</w:t>
      </w:r>
      <w:r>
        <w:rPr>
          <w:rFonts w:hint="eastAsia" w:asciiTheme="minorEastAsia" w:hAnsiTheme="minorEastAsia" w:eastAsiaTheme="minorEastAsia" w:cstheme="minorEastAsia"/>
          <w:sz w:val="21"/>
          <w:szCs w:val="21"/>
          <w:shd w:val="clear" w:color="auto" w:fill="FFFFFF"/>
        </w:rPr>
        <w:t>、员工人身安全、劳动纠纷等均由</w:t>
      </w:r>
      <w:r>
        <w:rPr>
          <w:rFonts w:hint="eastAsia" w:asciiTheme="minorEastAsia" w:hAnsiTheme="minorEastAsia" w:eastAsiaTheme="minorEastAsia" w:cstheme="minorEastAsia"/>
          <w:sz w:val="21"/>
          <w:szCs w:val="21"/>
          <w:shd w:val="clear" w:color="auto" w:fill="FFFFFF"/>
          <w:lang w:eastAsia="zh-CN"/>
        </w:rPr>
        <w:t>乙方</w:t>
      </w:r>
      <w:r>
        <w:rPr>
          <w:rFonts w:hint="eastAsia" w:asciiTheme="minorEastAsia" w:hAnsiTheme="minorEastAsia" w:eastAsiaTheme="minorEastAsia" w:cstheme="minorEastAsia"/>
          <w:sz w:val="21"/>
          <w:szCs w:val="21"/>
          <w:shd w:val="clear" w:color="auto" w:fill="FFFFFF"/>
        </w:rPr>
        <w:t>承担责任</w:t>
      </w:r>
      <w:r>
        <w:rPr>
          <w:rFonts w:hint="eastAsia" w:asciiTheme="minorEastAsia" w:hAnsiTheme="minorEastAsia" w:eastAsiaTheme="minorEastAsia" w:cstheme="minorEastAsia"/>
          <w:sz w:val="21"/>
          <w:szCs w:val="21"/>
          <w:shd w:val="clear" w:color="auto" w:fill="FFFFFF"/>
          <w:lang w:eastAsia="zh-CN"/>
        </w:rPr>
        <w:t>。</w:t>
      </w:r>
    </w:p>
    <w:p w14:paraId="57F2967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shd w:val="clear" w:color="auto" w:fill="FFFFFF"/>
          <w:lang w:eastAsia="zh-CN"/>
        </w:rPr>
      </w:pPr>
      <w:r>
        <w:rPr>
          <w:rFonts w:hint="eastAsia" w:asciiTheme="minorEastAsia" w:hAnsiTheme="minorEastAsia" w:eastAsiaTheme="minorEastAsia" w:cstheme="minorEastAsia"/>
          <w:sz w:val="21"/>
          <w:szCs w:val="21"/>
          <w:shd w:val="clear" w:color="auto" w:fill="FFFFFF"/>
          <w:lang w:val="en-US" w:eastAsia="zh-CN"/>
        </w:rPr>
        <w:t>20</w:t>
      </w:r>
      <w:r>
        <w:rPr>
          <w:rFonts w:hint="eastAsia" w:asciiTheme="minorEastAsia" w:hAnsiTheme="minorEastAsia" w:eastAsiaTheme="minorEastAsia" w:cstheme="minorEastAsia"/>
          <w:sz w:val="21"/>
          <w:szCs w:val="21"/>
          <w:shd w:val="clear" w:color="auto" w:fill="FFFFFF"/>
        </w:rPr>
        <w:t>.安全通道、消防通道及营业场所前不得堆放货物、杂物，不得随意占用，必须保持畅通</w:t>
      </w:r>
      <w:r>
        <w:rPr>
          <w:rFonts w:hint="eastAsia" w:asciiTheme="minorEastAsia" w:hAnsiTheme="minorEastAsia" w:eastAsiaTheme="minorEastAsia" w:cstheme="minorEastAsia"/>
          <w:sz w:val="21"/>
          <w:szCs w:val="21"/>
          <w:shd w:val="clear" w:color="auto" w:fill="FFFFFF"/>
          <w:lang w:eastAsia="zh-CN"/>
        </w:rPr>
        <w:t>。</w:t>
      </w:r>
    </w:p>
    <w:p w14:paraId="55AECE7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lang w:val="en-US" w:eastAsia="zh-CN"/>
        </w:rPr>
        <w:t>21</w:t>
      </w:r>
      <w:r>
        <w:rPr>
          <w:rFonts w:hint="eastAsia" w:asciiTheme="minorEastAsia" w:hAnsiTheme="minorEastAsia" w:eastAsiaTheme="minorEastAsia" w:cstheme="minorEastAsia"/>
          <w:sz w:val="21"/>
          <w:szCs w:val="21"/>
          <w:shd w:val="clear" w:color="auto" w:fill="FFFFFF"/>
        </w:rPr>
        <w:t>.建立设施、设备安全操作规程，严格按照规范要求操作各类设施设备。</w:t>
      </w:r>
    </w:p>
    <w:p w14:paraId="5990E40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lang w:val="en-US" w:eastAsia="zh-CN"/>
        </w:rPr>
        <w:t>22</w:t>
      </w:r>
      <w:r>
        <w:rPr>
          <w:rFonts w:hint="eastAsia" w:asciiTheme="minorEastAsia" w:hAnsiTheme="minorEastAsia" w:eastAsiaTheme="minorEastAsia" w:cstheme="minorEastAsia"/>
          <w:sz w:val="21"/>
          <w:szCs w:val="21"/>
          <w:shd w:val="clear" w:color="auto" w:fill="FFFFFF"/>
        </w:rPr>
        <w:t>.其他未尽事宜，以合同约定为主。</w:t>
      </w:r>
    </w:p>
    <w:p w14:paraId="77317A7C">
      <w:pPr>
        <w:pStyle w:val="6"/>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八、违约责任</w:t>
      </w:r>
    </w:p>
    <w:p w14:paraId="3EF52277">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1.租赁期限3年。乙方装修改造时间包含在合同期内。在合同期内，相关约定如下：</w:t>
      </w:r>
    </w:p>
    <w:p w14:paraId="33EB6554">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（1）有下列情形之一的，合同自动解除，双方互不承担责任：</w:t>
      </w:r>
    </w:p>
    <w:p w14:paraId="6143469F">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①该房屋占用范围内的土地使用权依法提前收回；</w:t>
      </w:r>
    </w:p>
    <w:p w14:paraId="4692D3A4">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②该房屋因社会公共利益或城市建设需要被依法征用；</w:t>
      </w:r>
    </w:p>
    <w:p w14:paraId="2B5CCA78">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③因自然原因导致该房屋毁损、灭失，或者被鉴定为危险房屋；</w:t>
      </w:r>
    </w:p>
    <w:p w14:paraId="01912938">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因上述原因而解除合同的，租金按照实际租赁时间计算，不足整月的，按天计算（300天/年），多退少补。</w:t>
      </w:r>
    </w:p>
    <w:p w14:paraId="30F06216">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（2）甲方有下列情形之一的，乙方有权单方面解除合同或不签订合同：</w:t>
      </w:r>
    </w:p>
    <w:p w14:paraId="55B72075">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①未按约定时间交付房屋，经乙方催告后20日内仍未交付；</w:t>
      </w:r>
    </w:p>
    <w:p w14:paraId="719EEA40">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②交付的房屋危及人身安全。</w:t>
      </w:r>
    </w:p>
    <w:p w14:paraId="4036228F">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（3）乙方有下列情形之一的，甲方有权单方面解除合同：</w:t>
      </w:r>
    </w:p>
    <w:p w14:paraId="56FAAF31">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①违反安全的经营行为，造成严重安全事故和舆情后果；</w:t>
      </w:r>
    </w:p>
    <w:p w14:paraId="10509EA9">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②违反消防安全管理规定，造成严重后果；</w:t>
      </w:r>
    </w:p>
    <w:p w14:paraId="4409A3C2">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③不服从甲方监督管理，拒不整改安全隐患；</w:t>
      </w:r>
    </w:p>
    <w:p w14:paraId="47B0B2BD">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④未经甲方同意擅自改变该房屋用途、整体或部分转租该房屋给他人使用；</w:t>
      </w:r>
    </w:p>
    <w:p w14:paraId="2401F8C4">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⑤擅自装修、装饰、拆动房屋或改变其主体结构；</w:t>
      </w:r>
    </w:p>
    <w:p w14:paraId="6921AE2E">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⑥利用该房屋存放危险物品或有违法行为；</w:t>
      </w:r>
    </w:p>
    <w:p w14:paraId="52331C8F">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⑦逾期20日未支付应缴纳费用的。</w:t>
      </w:r>
    </w:p>
    <w:p w14:paraId="5616895D">
      <w:pPr>
        <w:pStyle w:val="6"/>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乙方有违约情形的，按照本款约定处理，违约金由乙方先行缴纳，乙方逾期不缴纳的，甲方有权从履约保证金中扣除：</w:t>
      </w:r>
    </w:p>
    <w:p w14:paraId="6E651242">
      <w:pPr>
        <w:pStyle w:val="7"/>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0" w:leftChars="0" w:firstLine="420" w:firstLineChars="200"/>
        <w:jc w:val="both"/>
        <w:textAlignment w:val="auto"/>
        <w:outlineLvl w:val="1"/>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①未穿戴工作衣帽、口罩；仪容仪表不符合行业规定，每次承担违约金200元；在营业现场吸烟、饮酒，或酒后上岗的，每次承担违约金500元；乙方员工有侮辱、歧视消费者行为的，每次承担500至2000元的违约金；经营期间发生辱骂师生等现象的，每次承担违约金1000元；发生打架、斗殴，或私藏与经营业务无关的管制刀具的，每次承担违约金2000元。</w:t>
      </w:r>
    </w:p>
    <w:p w14:paraId="1F7D7666">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②商品未明码标价或结算价高于标价的，每次每单品承担违约金500元；擅自变更价格的，每次扣除3000元；商品无生产厂商营业执照及质检报告的，每次每类货物承担违约金1000元；因乙方原因导致营业场所环境卫生不达标的，每次承担500至3000元的违约金；占用门口、走道等公共区域或消防通道，损坏消防设施或私拉乱接电线，商铺内住人做饭，卫生不达标的，每次承担违约金1000至3000元。</w:t>
      </w:r>
    </w:p>
    <w:p w14:paraId="36B707E0">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③管理部门日常监督检查出的问题，乙方未整改或整改后再次出现，每次承担违约金1000元；不接受甲方管理的，每次承担违约金1000元；串联其他商户或对抗甲方管理的，每次承担违约金2000元；对甲方的各项要求不落实、推诿的，视情节每次承担违约金500至2000元；严重的可直接解除合同；</w:t>
      </w:r>
    </w:p>
    <w:p w14:paraId="58DEBC71">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④乙方逾期缴纳租赁费的，每日按照应缴费用的1%承担违约责任；不按时按标准缴纳水、电、暖、物业等费用，每次承担违约金500元；乙方私自接线接管并故意避开计量仪表的，每次承担违约金1000元；无正当理由/未经甲方同意擅自停业的，每次承担违约金1000元；乙方未在规定时限内处理师生投诉，或拒绝为师生提供合理的售后服务的，视情节每次承担500至1000元的违约金。</w:t>
      </w:r>
    </w:p>
    <w:p w14:paraId="5CCE521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⑤擅自改变房屋结构或损坏房屋附属设备的，除修复外，视情节每次承担违约金2000至4000元；其他违反行业管理规定，或者甲方有关制度的，按照相关法律法规要求承担违约责任或视情节扣除5000元至全额履约保证金；乙方未按规定配备消防设备，或遮挡消防设备，或存在其他消防安全隐患的，每次承担500元至5000元的违约金，情节严重的，可直接解除合同；乙方的广告宣传或广告内容违法违规的，每次承担500元至5000元的违约金；合同期满，乙方恶意损毁房屋及硬件装修部分的，扣除全额履约保证金，甲方有权保留法律追究的权利。</w:t>
      </w:r>
    </w:p>
    <w:p w14:paraId="5EDD8A0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⑥乙方虚构原价、虚假折扣的，除整改外，还应承担1000至10000元的违约金，情节严重的，可直接解除合同；乙方售卖商品超过质保期或发霉变质的，或售卖假冒伪劣商品、“三无”产品、侵犯知识产权的商品，每发现一次，视情节轻重承担2000至20000元的违约金；</w:t>
      </w:r>
    </w:p>
    <w:p w14:paraId="1E9BF9D3">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⑦因乙方原因发生安全责任事故；不接受学校正常管理或政策的；其他违反法律禁止性规定的；乙方因违约等终止合同或双方未续约，应在接到退场通知后按期限交还场地，否则甲方有权扣除履约保证金，可采取强制措施。</w:t>
      </w:r>
    </w:p>
    <w:p w14:paraId="674ED7A9">
      <w:pPr>
        <w:keepNext w:val="0"/>
        <w:keepLines w:val="0"/>
        <w:pageBreakBefore w:val="0"/>
        <w:widowControl w:val="0"/>
        <w:numPr>
          <w:ilvl w:val="0"/>
          <w:numId w:val="0"/>
        </w:numPr>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⑧其他未尽情形，由甲方视违约情节，类比前述条款要求乙方承担相应的违约责任。</w:t>
      </w:r>
    </w:p>
    <w:p w14:paraId="54706B0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因消防、商品等事由被有关部门处罚的，罚款由乙方承担，因此给甲方造成损失或负面影响的，乙方还应向甲方承担违约责任。</w:t>
      </w:r>
    </w:p>
    <w:p w14:paraId="541E87AF">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甲方要求乙方缴纳违约金的通知应书面告知乙方，乙方逾期30日未交纳违约金的，甲方有权从履约保证金中扣除，合同终止乙方要求退还履约保证金的，在扣除违约金的基础上退还。</w:t>
      </w:r>
    </w:p>
    <w:p w14:paraId="3989BB86">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合同期满，乙方未按照甲方要求使房屋恢复原貌的，甲方有权扣除乙方全部履约保证金。</w:t>
      </w:r>
    </w:p>
    <w:p w14:paraId="79CA6FDA">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九、合同的终止</w:t>
      </w:r>
    </w:p>
    <w:p w14:paraId="056CFF4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乙方有下列情形之一的，甲方除扣除乙方的全部履约保证金外，有权单方面解除本合同：</w:t>
      </w:r>
    </w:p>
    <w:p w14:paraId="0602CDC5">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①</w:t>
      </w:r>
      <w:r>
        <w:rPr>
          <w:rFonts w:hint="eastAsia" w:asciiTheme="minorEastAsia" w:hAnsiTheme="minorEastAsia" w:eastAsiaTheme="minorEastAsia" w:cstheme="minorEastAsia"/>
          <w:sz w:val="21"/>
          <w:szCs w:val="21"/>
          <w:shd w:val="clear" w:color="auto" w:fill="FFFFFF"/>
        </w:rPr>
        <w:t>乙方拒不履行合同约定且情节恶劣的；或逾期30日未足额缴纳相关费用，经甲方催告两次（含两次）后仍不缴纳的</w:t>
      </w:r>
      <w:r>
        <w:rPr>
          <w:rFonts w:hint="eastAsia" w:asciiTheme="minorEastAsia" w:hAnsiTheme="minorEastAsia" w:eastAsiaTheme="minorEastAsia" w:cstheme="minorEastAsia"/>
          <w:kern w:val="2"/>
          <w:sz w:val="21"/>
          <w:szCs w:val="21"/>
          <w:shd w:val="clear" w:color="auto" w:fill="FFFFFF"/>
          <w:lang w:val="en-US" w:eastAsia="zh-CN" w:bidi="ar-SA"/>
        </w:rPr>
        <w:t>；</w:t>
      </w:r>
      <w:r>
        <w:rPr>
          <w:rFonts w:hint="eastAsia" w:asciiTheme="minorEastAsia" w:hAnsiTheme="minorEastAsia" w:eastAsiaTheme="minorEastAsia" w:cstheme="minorEastAsia"/>
          <w:sz w:val="21"/>
          <w:szCs w:val="21"/>
          <w:shd w:val="clear" w:color="auto" w:fill="FFFFFF"/>
        </w:rPr>
        <w:t>乙方擅自转租、变卖、抵押、转让承租场地的</w:t>
      </w:r>
      <w:r>
        <w:rPr>
          <w:rFonts w:hint="eastAsia" w:asciiTheme="minorEastAsia" w:hAnsiTheme="minorEastAsia" w:eastAsiaTheme="minorEastAsia" w:cstheme="minorEastAsia"/>
          <w:sz w:val="21"/>
          <w:szCs w:val="21"/>
          <w:shd w:val="clear" w:color="auto" w:fill="FFFFFF"/>
          <w:lang w:eastAsia="zh-CN"/>
        </w:rPr>
        <w:t>。</w:t>
      </w:r>
    </w:p>
    <w:p w14:paraId="29500626">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②</w:t>
      </w:r>
      <w:r>
        <w:rPr>
          <w:rFonts w:hint="eastAsia" w:asciiTheme="minorEastAsia" w:hAnsiTheme="minorEastAsia" w:eastAsiaTheme="minorEastAsia" w:cstheme="minorEastAsia"/>
          <w:sz w:val="21"/>
          <w:szCs w:val="21"/>
          <w:shd w:val="clear" w:color="auto" w:fill="FFFFFF"/>
        </w:rPr>
        <w:t>乙方售卖假冒伪劣商品、侵犯知识产权商品、“三无”商品以及质量有问题的商品，造成严重影响的</w:t>
      </w:r>
      <w:r>
        <w:rPr>
          <w:rFonts w:hint="eastAsia" w:asciiTheme="minorEastAsia" w:hAnsiTheme="minorEastAsia" w:eastAsiaTheme="minorEastAsia" w:cstheme="minorEastAsia"/>
          <w:sz w:val="21"/>
          <w:szCs w:val="21"/>
          <w:shd w:val="clear" w:color="auto" w:fill="FFFFFF"/>
          <w:lang w:val="en-US" w:eastAsia="zh-CN"/>
        </w:rPr>
        <w:t>;</w:t>
      </w:r>
      <w:r>
        <w:rPr>
          <w:rFonts w:hint="eastAsia" w:asciiTheme="minorEastAsia" w:hAnsiTheme="minorEastAsia" w:eastAsiaTheme="minorEastAsia" w:cstheme="minorEastAsia"/>
          <w:sz w:val="21"/>
          <w:szCs w:val="21"/>
          <w:shd w:val="clear" w:color="auto" w:fill="FFFFFF"/>
        </w:rPr>
        <w:t>乙方利用承租房屋进行非法活动，或在该场所有损害公共利益行为的</w:t>
      </w:r>
      <w:r>
        <w:rPr>
          <w:rFonts w:hint="eastAsia" w:asciiTheme="minorEastAsia" w:hAnsiTheme="minorEastAsia" w:eastAsiaTheme="minorEastAsia" w:cstheme="minorEastAsia"/>
          <w:sz w:val="21"/>
          <w:szCs w:val="21"/>
          <w:shd w:val="clear" w:color="auto" w:fill="FFFFFF"/>
          <w:lang w:eastAsia="zh-CN"/>
        </w:rPr>
        <w:t>；</w:t>
      </w:r>
      <w:r>
        <w:rPr>
          <w:rFonts w:hint="eastAsia" w:asciiTheme="minorEastAsia" w:hAnsiTheme="minorEastAsia" w:eastAsiaTheme="minorEastAsia" w:cstheme="minorEastAsia"/>
          <w:sz w:val="21"/>
          <w:szCs w:val="21"/>
        </w:rPr>
        <w:t>乙方有</w:t>
      </w:r>
      <w:r>
        <w:rPr>
          <w:rFonts w:hint="eastAsia" w:asciiTheme="minorEastAsia" w:hAnsiTheme="minorEastAsia" w:eastAsiaTheme="minorEastAsia" w:cstheme="minorEastAsia"/>
          <w:sz w:val="21"/>
          <w:szCs w:val="21"/>
          <w:shd w:val="clear" w:color="auto" w:fill="FFFFFF"/>
        </w:rPr>
        <w:t>坑蒙拐骗、未明码标价，情节严重的；或未按照环保或其他执法部门的要求进行整改的</w:t>
      </w:r>
    </w:p>
    <w:p w14:paraId="33015465">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③</w:t>
      </w:r>
      <w:r>
        <w:rPr>
          <w:rFonts w:hint="eastAsia" w:asciiTheme="minorEastAsia" w:hAnsiTheme="minorEastAsia" w:eastAsiaTheme="minorEastAsia" w:cstheme="minorEastAsia"/>
          <w:sz w:val="21"/>
          <w:szCs w:val="21"/>
          <w:shd w:val="clear" w:color="auto" w:fill="FFFFFF"/>
        </w:rPr>
        <w:t>乙方擅自改变经营范围或变相改变经营范围，或有合同禁止的经营行为的</w:t>
      </w:r>
      <w:r>
        <w:rPr>
          <w:rFonts w:hint="eastAsia" w:asciiTheme="minorEastAsia" w:hAnsiTheme="minorEastAsia" w:eastAsiaTheme="minorEastAsia" w:cstheme="minorEastAsia"/>
          <w:kern w:val="2"/>
          <w:sz w:val="21"/>
          <w:szCs w:val="21"/>
          <w:shd w:val="clear" w:color="auto" w:fill="FFFFFF"/>
          <w:lang w:val="en-US" w:eastAsia="zh-CN" w:bidi="ar-SA"/>
        </w:rPr>
        <w:t>；</w:t>
      </w:r>
      <w:r>
        <w:rPr>
          <w:rFonts w:hint="eastAsia" w:asciiTheme="minorEastAsia" w:hAnsiTheme="minorEastAsia" w:eastAsiaTheme="minorEastAsia" w:cstheme="minorEastAsia"/>
          <w:sz w:val="21"/>
          <w:szCs w:val="21"/>
          <w:shd w:val="clear" w:color="auto" w:fill="FFFFFF"/>
        </w:rPr>
        <w:t>乙方擅自改变房屋结构或拆除、破坏、移动、遮挡消防、窗户等设备设施或其他设备的，情节严重的</w:t>
      </w:r>
      <w:r>
        <w:rPr>
          <w:rFonts w:hint="eastAsia" w:asciiTheme="minorEastAsia" w:hAnsiTheme="minorEastAsia" w:eastAsiaTheme="minorEastAsia" w:cstheme="minorEastAsia"/>
          <w:sz w:val="21"/>
          <w:szCs w:val="21"/>
          <w:shd w:val="clear" w:color="auto" w:fill="FFFFFF"/>
          <w:lang w:eastAsia="zh-CN"/>
        </w:rPr>
        <w:t>；</w:t>
      </w:r>
      <w:r>
        <w:rPr>
          <w:rFonts w:hint="eastAsia" w:asciiTheme="minorEastAsia" w:hAnsiTheme="minorEastAsia" w:eastAsiaTheme="minorEastAsia" w:cstheme="minorEastAsia"/>
          <w:sz w:val="21"/>
          <w:szCs w:val="21"/>
          <w:shd w:val="clear" w:color="auto" w:fill="FFFFFF"/>
        </w:rPr>
        <w:t>乙方私自向顾客出售违反法律法规禁止的商品的</w:t>
      </w:r>
    </w:p>
    <w:p w14:paraId="09050403">
      <w:pPr>
        <w:pStyle w:val="8"/>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Theme="minorEastAsia" w:hAnsiTheme="minorEastAsia" w:eastAsiaTheme="minorEastAsia" w:cstheme="minorEastAsia"/>
          <w:kern w:val="2"/>
          <w:sz w:val="21"/>
          <w:szCs w:val="21"/>
          <w:shd w:val="clear" w:color="auto" w:fill="FFFFFF"/>
          <w:lang w:val="en-US" w:eastAsia="zh-CN" w:bidi="ar-SA"/>
        </w:rPr>
      </w:pPr>
      <w:r>
        <w:rPr>
          <w:rFonts w:hint="eastAsia" w:asciiTheme="minorEastAsia" w:hAnsiTheme="minorEastAsia" w:eastAsiaTheme="minorEastAsia" w:cstheme="minorEastAsia"/>
          <w:kern w:val="2"/>
          <w:sz w:val="21"/>
          <w:szCs w:val="21"/>
          <w:shd w:val="clear" w:color="auto" w:fill="FFFFFF"/>
          <w:lang w:val="en-US" w:eastAsia="zh-CN" w:bidi="ar-SA"/>
        </w:rPr>
        <w:t>④</w:t>
      </w:r>
      <w:r>
        <w:rPr>
          <w:rFonts w:hint="eastAsia" w:asciiTheme="minorEastAsia" w:hAnsiTheme="minorEastAsia" w:eastAsiaTheme="minorEastAsia" w:cstheme="minorEastAsia"/>
          <w:sz w:val="21"/>
          <w:szCs w:val="21"/>
          <w:shd w:val="clear" w:color="auto" w:fill="FFFFFF"/>
        </w:rPr>
        <w:t>乙方对抗甲方或甲方授权部门正常管理，造成恶劣影响的</w:t>
      </w:r>
      <w:r>
        <w:rPr>
          <w:rFonts w:hint="eastAsia" w:asciiTheme="minorEastAsia" w:hAnsiTheme="minorEastAsia" w:eastAsiaTheme="minorEastAsia" w:cstheme="minorEastAsia"/>
          <w:kern w:val="2"/>
          <w:sz w:val="21"/>
          <w:szCs w:val="21"/>
          <w:shd w:val="clear" w:color="auto" w:fill="FFFFFF"/>
          <w:lang w:val="en-US" w:eastAsia="zh-CN" w:bidi="ar-SA"/>
        </w:rPr>
        <w:t>；</w:t>
      </w:r>
      <w:r>
        <w:rPr>
          <w:rFonts w:hint="eastAsia" w:asciiTheme="minorEastAsia" w:hAnsiTheme="minorEastAsia" w:eastAsiaTheme="minorEastAsia" w:cstheme="minorEastAsia"/>
          <w:sz w:val="21"/>
          <w:szCs w:val="21"/>
          <w:shd w:val="clear" w:color="auto" w:fill="FFFFFF"/>
        </w:rPr>
        <w:t>因乙方原因导致发生重大安全责任事故的</w:t>
      </w:r>
      <w:r>
        <w:rPr>
          <w:rFonts w:hint="eastAsia" w:asciiTheme="minorEastAsia" w:hAnsiTheme="minorEastAsia" w:eastAsiaTheme="minorEastAsia" w:cstheme="minorEastAsia"/>
          <w:sz w:val="21"/>
          <w:szCs w:val="21"/>
          <w:shd w:val="clear" w:color="auto" w:fill="FFFFFF"/>
          <w:lang w:eastAsia="zh-CN"/>
        </w:rPr>
        <w:t>；</w:t>
      </w:r>
      <w:r>
        <w:rPr>
          <w:rFonts w:hint="eastAsia" w:asciiTheme="minorEastAsia" w:hAnsiTheme="minorEastAsia" w:eastAsiaTheme="minorEastAsia" w:cstheme="minorEastAsia"/>
          <w:sz w:val="21"/>
          <w:szCs w:val="21"/>
          <w:shd w:val="clear" w:color="auto" w:fill="FFFFFF"/>
        </w:rPr>
        <w:t>乙方因违法行为被政府部门责令停业整顿、吊销营业执照或受到其他严重影响经营的行政处罚，且该处罚导致乙方无法继续履行本合同的</w:t>
      </w:r>
    </w:p>
    <w:p w14:paraId="1AD872C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甲方依照前款规定解除合同的，甲方有权扣除乙方的全部履约保证金，乙方应自收到通知之日起15日内搬离。</w:t>
      </w:r>
    </w:p>
    <w:p w14:paraId="3723D6A6">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合同终止，乙方逾期撤离的，乙方应向甲方支付逾期占用期间的原房屋使用费的2倍费用，且甲方不退还履约保证金。因乙方逾期占用场地造成甲方其他损失的，乙方还应按照甲方的实际损失予以赔偿。</w:t>
      </w:r>
    </w:p>
    <w:p w14:paraId="70821CF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合同期内乙方单方面解除合同的，应提前60日向甲方提交书面说明，但不得私自转让、转租；合同期内乙方单方面解除本合同的，承租期每减少一年，甲方扣除乙方33%的履约保证金，以此类推，不足一年的，按照实际月数计算。甲方同意乙方单方面解除合同的，乙方应自接通通知后15日内撤出设备，恢复房屋原状。</w:t>
      </w:r>
    </w:p>
    <w:p w14:paraId="558D8E10">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十、特别约定</w:t>
      </w:r>
    </w:p>
    <w:p w14:paraId="7B32BD99">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1.合同解除或终止后，乙方交回的房屋，应符合正常使用后的状态；房屋明显不符合使用后的状态的，甲方有权要求乙方恢复原状、赔偿损失；乙方不履行相应义务的，甲方有权保留法律追究的权利。</w:t>
      </w:r>
    </w:p>
    <w:p w14:paraId="043EAF71">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依据合同约定解除、终止本合同的，乙方不得要求甲方赔偿或补偿其装修费、折旧费、人工费或向原商家支付的接收费等一切费用。一方违约导致对方受损失的，违约方除按照本合同约定承担违约责任外，还应承担对方的诉讼费、鉴定费、交通费、食宿费、律师代理费或代理人的劳务报酬等费用。   </w:t>
      </w:r>
    </w:p>
    <w:p w14:paraId="3E7AD48E">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因国家、政府、学校上级主管部门政策变更，需要提前收回场地的，甲方应提前15日通知乙方；乙方接到通知后应在15日内搬离。乙方按期搬离且无其他违约情形的，甲方除退还乙方剩余期限的房屋租赁费、履约保证金外，不再承担其他责任。乙方拒绝搬离的，其所造成的一切经济损失和相关的法律责任由乙方自行承担，甲方概不负责。</w:t>
      </w:r>
    </w:p>
    <w:p w14:paraId="5AB1BBE0">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4.合同期内，因乙方设施设备导致甲方人员、乙方人员、雇员和不特定的第三人损害的，由乙方承担全部责任，甲方因此承担责任的，有权向乙方全额追偿。</w:t>
      </w:r>
    </w:p>
    <w:p w14:paraId="18899E4E">
      <w:pPr>
        <w:pStyle w:val="8"/>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5.合同期内，因乙方或其他原因导致相关行政部门对甲方进行行政处罚的，相关责任和费用由乙方承担；因乙方装修行为导致甲方、乙方以及不确定的第三人损害的，相关责任与赔偿费用由乙方承担。</w:t>
      </w:r>
    </w:p>
    <w:p w14:paraId="586FEB7B">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十一、服务及</w:t>
      </w:r>
      <w:r>
        <w:rPr>
          <w:rFonts w:hint="eastAsia" w:asciiTheme="minorEastAsia" w:hAnsiTheme="minorEastAsia" w:eastAsiaTheme="minorEastAsia" w:cstheme="minorEastAsia"/>
          <w:b/>
          <w:bCs/>
          <w:sz w:val="21"/>
          <w:szCs w:val="21"/>
        </w:rPr>
        <w:t>其他要求</w:t>
      </w:r>
    </w:p>
    <w:p w14:paraId="6A31165C">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1.师生服务满意度应在90%以上。</w:t>
      </w:r>
    </w:p>
    <w:p w14:paraId="671C2D07">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2.店铺设施、设备及时维修，完好率达到100%。</w:t>
      </w:r>
    </w:p>
    <w:p w14:paraId="76C210BE">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3.师生投诉意见处理率达到100%。</w:t>
      </w:r>
    </w:p>
    <w:p w14:paraId="71F4DC40">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4.日常消毒及食品安全卫生合格率达到100%。</w:t>
      </w:r>
    </w:p>
    <w:p w14:paraId="76966C2F">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5.管理服务范围内无安全事故。</w:t>
      </w:r>
    </w:p>
    <w:p w14:paraId="78A4CBCE">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6.在寒假、暑假及国家法定节假日期间配合甲方工作，服从后勤保障部统一安排。</w:t>
      </w:r>
    </w:p>
    <w:p w14:paraId="386D959E">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7.乙方应及时回应师生的意见及建议，及时解决和处理经营管理中所出现的问题。</w:t>
      </w:r>
    </w:p>
    <w:p w14:paraId="1AB313E5">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甲方管理部门将定期对所有乙方进行综合评价（邀请师生参与），对于排名靠后，在学校师生影响极差的乙方，甲方可发出整改通知书，要求整改；如拒不整改或在规定时限内经整改仍无明显提升和改进的，甲方有权提前终止合同，由此造成的所有损失和后果均由乙方承担。</w:t>
      </w:r>
    </w:p>
    <w:p w14:paraId="2F44D97B">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9.其他未尽事宜，以合同约定为准。</w:t>
      </w:r>
    </w:p>
    <w:p w14:paraId="5FC1B70C">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w:t>
      </w:r>
      <w:r>
        <w:rPr>
          <w:rFonts w:hint="eastAsia" w:asciiTheme="minorEastAsia" w:hAnsiTheme="minorEastAsia" w:eastAsiaTheme="minorEastAsia" w:cstheme="minorEastAsia"/>
          <w:b/>
          <w:bCs/>
          <w:sz w:val="21"/>
          <w:szCs w:val="21"/>
          <w:lang w:eastAsia="zh-CN"/>
        </w:rPr>
        <w:t>二</w:t>
      </w:r>
      <w:r>
        <w:rPr>
          <w:rFonts w:hint="eastAsia" w:asciiTheme="minorEastAsia" w:hAnsiTheme="minorEastAsia" w:eastAsiaTheme="minorEastAsia" w:cstheme="minorEastAsia"/>
          <w:b/>
          <w:bCs/>
          <w:sz w:val="21"/>
          <w:szCs w:val="21"/>
        </w:rPr>
        <w:t>、文件往来、通讯和通知</w:t>
      </w:r>
    </w:p>
    <w:p w14:paraId="4492A84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1.本合同项下的任何文件往来、通讯和通知均应以书面形式按下列地址、电传号或其他联系方式送达对方；</w:t>
      </w:r>
    </w:p>
    <w:p w14:paraId="1604A95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甲方名称：兰州大学              </w:t>
      </w:r>
    </w:p>
    <w:p w14:paraId="742EE71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通讯、送达地址：甘肃省兰州市城关区天水南路222号 </w:t>
      </w:r>
    </w:p>
    <w:p w14:paraId="20FD6E0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电话：0931-8912957</w:t>
      </w:r>
    </w:p>
    <w:p w14:paraId="52F9543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 houqb@lzu.edu.cn </w:t>
      </w:r>
    </w:p>
    <w:p w14:paraId="7B01B7E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u w:val="single"/>
          <w:shd w:val="clear" w:color="auto" w:fill="FFFFFF"/>
        </w:rPr>
      </w:pPr>
      <w:r>
        <w:rPr>
          <w:rFonts w:hint="eastAsia" w:asciiTheme="minorEastAsia" w:hAnsiTheme="minorEastAsia" w:eastAsiaTheme="minorEastAsia" w:cstheme="minorEastAsia"/>
          <w:sz w:val="21"/>
          <w:szCs w:val="21"/>
        </w:rPr>
        <w:t>乙方名称：</w:t>
      </w:r>
      <w:r>
        <w:rPr>
          <w:rFonts w:hint="eastAsia" w:asciiTheme="minorEastAsia" w:hAnsiTheme="minorEastAsia" w:eastAsiaTheme="minorEastAsia" w:cstheme="minorEastAsia"/>
          <w:sz w:val="21"/>
          <w:szCs w:val="21"/>
          <w:shd w:val="clear" w:color="auto" w:fill="FFFFFF"/>
        </w:rPr>
        <w:t xml:space="preserve"> </w:t>
      </w:r>
      <w:r>
        <w:rPr>
          <w:rFonts w:hint="eastAsia" w:asciiTheme="minorEastAsia" w:hAnsiTheme="minorEastAsia" w:eastAsiaTheme="minorEastAsia" w:cstheme="minorEastAsia"/>
          <w:sz w:val="21"/>
          <w:szCs w:val="21"/>
          <w:u w:val="single"/>
          <w:shd w:val="clear" w:color="auto" w:fill="FFFFFF"/>
        </w:rPr>
        <w:t xml:space="preserve">                       </w:t>
      </w:r>
    </w:p>
    <w:p w14:paraId="1745CFE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u w:val="single"/>
          <w:shd w:val="clear" w:color="auto" w:fill="FFFFFF"/>
        </w:rPr>
      </w:pPr>
      <w:r>
        <w:rPr>
          <w:rFonts w:hint="eastAsia" w:asciiTheme="minorEastAsia" w:hAnsiTheme="minorEastAsia" w:eastAsiaTheme="minorEastAsia" w:cstheme="minorEastAsia"/>
          <w:sz w:val="21"/>
          <w:szCs w:val="21"/>
        </w:rPr>
        <w:t>通讯、送达地址：</w:t>
      </w:r>
      <w:r>
        <w:rPr>
          <w:rFonts w:hint="eastAsia" w:asciiTheme="minorEastAsia" w:hAnsiTheme="minorEastAsia" w:eastAsiaTheme="minorEastAsia" w:cstheme="minorEastAsia"/>
          <w:sz w:val="21"/>
          <w:szCs w:val="21"/>
          <w:shd w:val="clear" w:color="auto" w:fill="FFFFFF"/>
        </w:rPr>
        <w:t xml:space="preserve"> </w:t>
      </w:r>
      <w:r>
        <w:rPr>
          <w:rFonts w:hint="eastAsia" w:asciiTheme="minorEastAsia" w:hAnsiTheme="minorEastAsia" w:eastAsiaTheme="minorEastAsia" w:cstheme="minorEastAsia"/>
          <w:sz w:val="21"/>
          <w:szCs w:val="21"/>
          <w:u w:val="single"/>
          <w:shd w:val="clear" w:color="auto" w:fill="FFFFFF"/>
        </w:rPr>
        <w:t xml:space="preserve">                 </w:t>
      </w:r>
    </w:p>
    <w:p w14:paraId="36F6295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    话：</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14:paraId="4DE0A98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电子邮箱：</w:t>
      </w:r>
      <w:r>
        <w:rPr>
          <w:rFonts w:hint="eastAsia" w:asciiTheme="minorEastAsia" w:hAnsiTheme="minorEastAsia" w:eastAsiaTheme="minorEastAsia" w:cstheme="minorEastAsia"/>
          <w:sz w:val="21"/>
          <w:szCs w:val="21"/>
          <w:u w:val="single"/>
        </w:rPr>
        <w:t xml:space="preserve">                        </w:t>
      </w:r>
    </w:p>
    <w:p w14:paraId="21F074A8">
      <w:pPr>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420" w:firstLineChars="200"/>
        <w:textAlignment w:val="auto"/>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 w:val="21"/>
          <w:szCs w:val="21"/>
        </w:rPr>
        <w:t>如本合同任何一方的上述联系方式发生变化，应毫不迟延地以任何快捷方式通知对方。一方未及时通知对方的，合同另一方按未通知前的联系方式送达文件、通讯和通知，一切后果由未通知方承担。</w:t>
      </w:r>
    </w:p>
    <w:sectPr>
      <w:footerReference r:id="rId10" w:type="first"/>
      <w:headerReference r:id="rId8" w:type="default"/>
      <w:footerReference r:id="rId9" w:type="default"/>
      <w:pgSz w:w="11907" w:h="16840"/>
      <w:pgMar w:top="1440" w:right="1134" w:bottom="1440" w:left="1134" w:header="720" w:footer="720" w:gutter="0"/>
      <w:pgNumType w:fmt="decimal"/>
      <w:cols w:space="720" w:num="1"/>
      <w:titlePg/>
      <w:docGrid w:linePitch="387"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00E03B-EB46-4217-AA2E-95FA8FA3BA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07DADA3-AD67-4DB8-A74A-56B3732B655F}"/>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B7659B4C-5DD6-4D8B-8778-C46740DEC20C}"/>
  </w:font>
  <w:font w:name="方正小标宋简体">
    <w:panose1 w:val="02000000000000000000"/>
    <w:charset w:val="86"/>
    <w:family w:val="auto"/>
    <w:pitch w:val="default"/>
    <w:sig w:usb0="00000001" w:usb1="080E0000" w:usb2="00000000" w:usb3="00000000" w:csb0="00040000" w:csb1="00000000"/>
    <w:embedRegular r:id="rId4" w:fontKey="{DC44E01F-625E-4383-A525-7EABACD30323}"/>
  </w:font>
  <w:font w:name="仿宋">
    <w:panose1 w:val="02010609060101010101"/>
    <w:charset w:val="86"/>
    <w:family w:val="modern"/>
    <w:pitch w:val="default"/>
    <w:sig w:usb0="800002BF" w:usb1="38CF7CFA" w:usb2="00000016" w:usb3="00000000" w:csb0="00040001" w:csb1="00000000"/>
    <w:embedRegular r:id="rId5" w:fontKey="{56F7DB8F-CF4D-4D62-8A1C-68D6AB48C6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21C2A">
    <w:pPr>
      <w:pStyle w:val="12"/>
      <w:ind w:firstLine="4680" w:firstLineChars="26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F59E">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6015D">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F6015D">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61C5F">
    <w:pPr>
      <w:pStyle w:val="12"/>
      <w:tabs>
        <w:tab w:val="center" w:pos="4819"/>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FAB58">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EFAB58">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F556D">
    <w:pPr>
      <w:pStyle w:val="12"/>
      <w:ind w:firstLine="4680" w:firstLineChars="2600"/>
      <w:rPr>
        <w:rFonts w:hint="default"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3B16F">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33B16F">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0AF96">
    <w:pPr>
      <w:pStyle w:val="13"/>
      <w:pBdr>
        <w:bottom w:val="single" w:color="FFFFFF" w:sz="4" w:space="1"/>
      </w:pBdr>
      <w:tabs>
        <w:tab w:val="left" w:pos="5974"/>
      </w:tabs>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70258">
    <w:pPr>
      <w:pStyle w:val="13"/>
    </w:pPr>
    <w:r>
      <w:pict>
        <v:shape id="PowerPlusWaterMarkObject26561199" o:spid="_x0000_s4098" o:spt="136" type="#_x0000_t136" style="position:absolute;left:0pt;height:60pt;width:540pt;mso-position-horizontal:center;mso-position-horizontal-relative:page;mso-position-vertical:center;mso-position-vertical-relative:page;rotation:20643840f;z-index:-251657216;mso-width-relative:page;mso-height-relative:page;" fillcolor="#C0C0C0" filled="t" stroked="f" coordsize="21600,21600" o:allowincell="f">
          <v:path/>
          <v:fill on="t" focussize="0,0"/>
          <v:stroke on="f"/>
          <v:imagedata o:title=""/>
          <o:lock v:ext="edit"/>
          <v:textpath on="t" fitshape="t" fitpath="t" trim="t" xscale="f" string="后勤保障部招商文件" style="font-family:楷体;font-size:60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C3B16">
    <w:pPr>
      <w:pStyle w:val="13"/>
      <w:pBdr>
        <w:bottom w:val="none" w:color="auto" w:sz="0" w:space="1"/>
      </w:pBdr>
      <w:jc w:val="right"/>
      <w:rPr>
        <w:rFonts w:hint="eastAsia" w:ascii="仿宋" w:hAnsi="仿宋" w:eastAsia="仿宋"/>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B32D0">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3C9F1"/>
    <w:multiLevelType w:val="singleLevel"/>
    <w:tmpl w:val="4713C9F1"/>
    <w:lvl w:ilvl="0" w:tentative="0">
      <w:start w:val="1"/>
      <w:numFmt w:val="chineseCounting"/>
      <w:suff w:val="nothing"/>
      <w:lvlText w:val="%1、"/>
      <w:lvlJc w:val="left"/>
      <w:rPr>
        <w:rFonts w:hint="eastAsia"/>
      </w:rPr>
    </w:lvl>
  </w:abstractNum>
  <w:abstractNum w:abstractNumId="1">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3"/>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ZTA2ZjcwNmM0YjIxY2JlY2E5ZTc5NGNjODU0MzcifQ=="/>
    <w:docVar w:name="KSO_WPS_MARK_KEY" w:val="698b5a2f-4183-4f82-aecf-64a76a882617"/>
  </w:docVars>
  <w:rsids>
    <w:rsidRoot w:val="60C31819"/>
    <w:rsid w:val="001C468D"/>
    <w:rsid w:val="001F3554"/>
    <w:rsid w:val="00247627"/>
    <w:rsid w:val="002920D2"/>
    <w:rsid w:val="003963B1"/>
    <w:rsid w:val="00430BA3"/>
    <w:rsid w:val="008A73E1"/>
    <w:rsid w:val="00A40483"/>
    <w:rsid w:val="00C02F3B"/>
    <w:rsid w:val="00C16164"/>
    <w:rsid w:val="00F436E7"/>
    <w:rsid w:val="0103164E"/>
    <w:rsid w:val="011D234C"/>
    <w:rsid w:val="0149288F"/>
    <w:rsid w:val="015E0632"/>
    <w:rsid w:val="016935A5"/>
    <w:rsid w:val="019E097F"/>
    <w:rsid w:val="01A071C5"/>
    <w:rsid w:val="01A11356"/>
    <w:rsid w:val="01C65E55"/>
    <w:rsid w:val="01C879DB"/>
    <w:rsid w:val="01D6494A"/>
    <w:rsid w:val="01DB6127"/>
    <w:rsid w:val="01E87BD7"/>
    <w:rsid w:val="01FA7B5B"/>
    <w:rsid w:val="020C532A"/>
    <w:rsid w:val="021A01A8"/>
    <w:rsid w:val="02300769"/>
    <w:rsid w:val="025021FE"/>
    <w:rsid w:val="0280461A"/>
    <w:rsid w:val="02A027C0"/>
    <w:rsid w:val="02A06B53"/>
    <w:rsid w:val="02AB69BE"/>
    <w:rsid w:val="02BF2237"/>
    <w:rsid w:val="02DA6F8A"/>
    <w:rsid w:val="02DB6E05"/>
    <w:rsid w:val="03392102"/>
    <w:rsid w:val="0352335A"/>
    <w:rsid w:val="036363D4"/>
    <w:rsid w:val="03675EC4"/>
    <w:rsid w:val="03767EB5"/>
    <w:rsid w:val="037B593C"/>
    <w:rsid w:val="03C602E2"/>
    <w:rsid w:val="03C746E7"/>
    <w:rsid w:val="03C75175"/>
    <w:rsid w:val="03E91797"/>
    <w:rsid w:val="04534833"/>
    <w:rsid w:val="04573517"/>
    <w:rsid w:val="04637822"/>
    <w:rsid w:val="04682B05"/>
    <w:rsid w:val="046D28B7"/>
    <w:rsid w:val="04714D2F"/>
    <w:rsid w:val="047720FD"/>
    <w:rsid w:val="04906CC2"/>
    <w:rsid w:val="049B26B6"/>
    <w:rsid w:val="04A9251E"/>
    <w:rsid w:val="04BB0E74"/>
    <w:rsid w:val="04ED4B8B"/>
    <w:rsid w:val="04F574FF"/>
    <w:rsid w:val="052D422C"/>
    <w:rsid w:val="055F6EE4"/>
    <w:rsid w:val="05687CD1"/>
    <w:rsid w:val="05730DDE"/>
    <w:rsid w:val="05950CAC"/>
    <w:rsid w:val="059B5FCC"/>
    <w:rsid w:val="05CF0D0E"/>
    <w:rsid w:val="05DC7403"/>
    <w:rsid w:val="05F74018"/>
    <w:rsid w:val="05F96AC3"/>
    <w:rsid w:val="061442F9"/>
    <w:rsid w:val="061455C7"/>
    <w:rsid w:val="06183FF6"/>
    <w:rsid w:val="064F4FA1"/>
    <w:rsid w:val="065345F9"/>
    <w:rsid w:val="067A2CC1"/>
    <w:rsid w:val="068842B3"/>
    <w:rsid w:val="068C5C42"/>
    <w:rsid w:val="069936A7"/>
    <w:rsid w:val="06A26F79"/>
    <w:rsid w:val="06AF3381"/>
    <w:rsid w:val="06DC7067"/>
    <w:rsid w:val="06F15AA5"/>
    <w:rsid w:val="06F50B06"/>
    <w:rsid w:val="07097292"/>
    <w:rsid w:val="070E277F"/>
    <w:rsid w:val="07107A01"/>
    <w:rsid w:val="07200826"/>
    <w:rsid w:val="07375BAD"/>
    <w:rsid w:val="07433277"/>
    <w:rsid w:val="074466C9"/>
    <w:rsid w:val="074D53D1"/>
    <w:rsid w:val="07593D76"/>
    <w:rsid w:val="07A0513F"/>
    <w:rsid w:val="07A266CE"/>
    <w:rsid w:val="07C350D0"/>
    <w:rsid w:val="07D743AD"/>
    <w:rsid w:val="07E775D3"/>
    <w:rsid w:val="07ED049A"/>
    <w:rsid w:val="081803BA"/>
    <w:rsid w:val="08195970"/>
    <w:rsid w:val="081A1A71"/>
    <w:rsid w:val="082306F6"/>
    <w:rsid w:val="083F007C"/>
    <w:rsid w:val="087253EB"/>
    <w:rsid w:val="08980702"/>
    <w:rsid w:val="08997EFF"/>
    <w:rsid w:val="089A4B4A"/>
    <w:rsid w:val="089B4621"/>
    <w:rsid w:val="08A136ED"/>
    <w:rsid w:val="08A72CFC"/>
    <w:rsid w:val="08AE04D1"/>
    <w:rsid w:val="08C74018"/>
    <w:rsid w:val="08E22AB9"/>
    <w:rsid w:val="08E37DE6"/>
    <w:rsid w:val="08EC7364"/>
    <w:rsid w:val="09021825"/>
    <w:rsid w:val="0916079E"/>
    <w:rsid w:val="091C631C"/>
    <w:rsid w:val="092B1742"/>
    <w:rsid w:val="09323D3C"/>
    <w:rsid w:val="093A19BE"/>
    <w:rsid w:val="09434CDD"/>
    <w:rsid w:val="094731E1"/>
    <w:rsid w:val="09487E39"/>
    <w:rsid w:val="094F6964"/>
    <w:rsid w:val="09536AE6"/>
    <w:rsid w:val="09606F25"/>
    <w:rsid w:val="09645DC2"/>
    <w:rsid w:val="09694018"/>
    <w:rsid w:val="09876406"/>
    <w:rsid w:val="09A80A78"/>
    <w:rsid w:val="09AF3CCB"/>
    <w:rsid w:val="09B23C11"/>
    <w:rsid w:val="09C35E1E"/>
    <w:rsid w:val="09C66C40"/>
    <w:rsid w:val="09C81E41"/>
    <w:rsid w:val="09CF2262"/>
    <w:rsid w:val="09EC3C7F"/>
    <w:rsid w:val="09F558AC"/>
    <w:rsid w:val="0A0501E5"/>
    <w:rsid w:val="0A3E36F7"/>
    <w:rsid w:val="0A456833"/>
    <w:rsid w:val="0A5D43DB"/>
    <w:rsid w:val="0A6D0009"/>
    <w:rsid w:val="0A7F34FB"/>
    <w:rsid w:val="0A8468CC"/>
    <w:rsid w:val="0A8D3D36"/>
    <w:rsid w:val="0A9766C7"/>
    <w:rsid w:val="0ABD461B"/>
    <w:rsid w:val="0AC21C32"/>
    <w:rsid w:val="0AC27F9B"/>
    <w:rsid w:val="0AD553E7"/>
    <w:rsid w:val="0AE777C6"/>
    <w:rsid w:val="0AEE5CBD"/>
    <w:rsid w:val="0B035B68"/>
    <w:rsid w:val="0B0A3333"/>
    <w:rsid w:val="0B154457"/>
    <w:rsid w:val="0B332B30"/>
    <w:rsid w:val="0B3D09CF"/>
    <w:rsid w:val="0B3D0C85"/>
    <w:rsid w:val="0B4D73DB"/>
    <w:rsid w:val="0B5A3A72"/>
    <w:rsid w:val="0B907962"/>
    <w:rsid w:val="0B92496D"/>
    <w:rsid w:val="0B9856E5"/>
    <w:rsid w:val="0BB338A7"/>
    <w:rsid w:val="0BB6537B"/>
    <w:rsid w:val="0BCB395A"/>
    <w:rsid w:val="0BD07F24"/>
    <w:rsid w:val="0BD36834"/>
    <w:rsid w:val="0BD83066"/>
    <w:rsid w:val="0BEE511E"/>
    <w:rsid w:val="0BFB3A93"/>
    <w:rsid w:val="0C0A7D34"/>
    <w:rsid w:val="0C0C5C2B"/>
    <w:rsid w:val="0C103518"/>
    <w:rsid w:val="0C1C32DA"/>
    <w:rsid w:val="0C1C37EE"/>
    <w:rsid w:val="0C3106D3"/>
    <w:rsid w:val="0C3B36BE"/>
    <w:rsid w:val="0C412997"/>
    <w:rsid w:val="0C536000"/>
    <w:rsid w:val="0C651E65"/>
    <w:rsid w:val="0C657D5D"/>
    <w:rsid w:val="0C863843"/>
    <w:rsid w:val="0C9A531E"/>
    <w:rsid w:val="0CAA1635"/>
    <w:rsid w:val="0CB60EC4"/>
    <w:rsid w:val="0CB92970"/>
    <w:rsid w:val="0CC51EAD"/>
    <w:rsid w:val="0CCC323C"/>
    <w:rsid w:val="0CD51D96"/>
    <w:rsid w:val="0CE93FEC"/>
    <w:rsid w:val="0CFB7F8C"/>
    <w:rsid w:val="0CFF3E9C"/>
    <w:rsid w:val="0D05732A"/>
    <w:rsid w:val="0D077EDC"/>
    <w:rsid w:val="0D183D8B"/>
    <w:rsid w:val="0D1B0B39"/>
    <w:rsid w:val="0D1D0D31"/>
    <w:rsid w:val="0D284094"/>
    <w:rsid w:val="0D3B1B81"/>
    <w:rsid w:val="0D530345"/>
    <w:rsid w:val="0D56279F"/>
    <w:rsid w:val="0D5D20E6"/>
    <w:rsid w:val="0D7116ED"/>
    <w:rsid w:val="0D806BC2"/>
    <w:rsid w:val="0D923C25"/>
    <w:rsid w:val="0D952B3F"/>
    <w:rsid w:val="0DA41AC3"/>
    <w:rsid w:val="0DA70995"/>
    <w:rsid w:val="0DE51E68"/>
    <w:rsid w:val="0E0B7D94"/>
    <w:rsid w:val="0E0E6453"/>
    <w:rsid w:val="0E107158"/>
    <w:rsid w:val="0E19194C"/>
    <w:rsid w:val="0E20074D"/>
    <w:rsid w:val="0E2470A3"/>
    <w:rsid w:val="0E255637"/>
    <w:rsid w:val="0E2C77C1"/>
    <w:rsid w:val="0E43541B"/>
    <w:rsid w:val="0E655895"/>
    <w:rsid w:val="0E8518F4"/>
    <w:rsid w:val="0EA37FCC"/>
    <w:rsid w:val="0EBB4589"/>
    <w:rsid w:val="0EDC44D5"/>
    <w:rsid w:val="0EDE1EDC"/>
    <w:rsid w:val="0EE847A3"/>
    <w:rsid w:val="0EF711D3"/>
    <w:rsid w:val="0EFA1A5F"/>
    <w:rsid w:val="0EFA4090"/>
    <w:rsid w:val="0F0240FB"/>
    <w:rsid w:val="0F067FEB"/>
    <w:rsid w:val="0F187691"/>
    <w:rsid w:val="0F2030B8"/>
    <w:rsid w:val="0F2A677C"/>
    <w:rsid w:val="0F2B7132"/>
    <w:rsid w:val="0F40581B"/>
    <w:rsid w:val="0F5C297A"/>
    <w:rsid w:val="0F5D5029"/>
    <w:rsid w:val="0F6A5251"/>
    <w:rsid w:val="0F795A83"/>
    <w:rsid w:val="0F7E7B4C"/>
    <w:rsid w:val="0F894F1D"/>
    <w:rsid w:val="0FB104C7"/>
    <w:rsid w:val="0FB3192E"/>
    <w:rsid w:val="0FBF1AEB"/>
    <w:rsid w:val="0FE70343"/>
    <w:rsid w:val="0FEA75C2"/>
    <w:rsid w:val="0FF0603D"/>
    <w:rsid w:val="100827DD"/>
    <w:rsid w:val="103C4975"/>
    <w:rsid w:val="103C6D90"/>
    <w:rsid w:val="10530FCA"/>
    <w:rsid w:val="10672EE1"/>
    <w:rsid w:val="10754B83"/>
    <w:rsid w:val="10785EC4"/>
    <w:rsid w:val="10985812"/>
    <w:rsid w:val="10AA0ABF"/>
    <w:rsid w:val="10AA6037"/>
    <w:rsid w:val="10BE449E"/>
    <w:rsid w:val="10C1283E"/>
    <w:rsid w:val="10C2369D"/>
    <w:rsid w:val="10CD3B41"/>
    <w:rsid w:val="10D50D51"/>
    <w:rsid w:val="10E17641"/>
    <w:rsid w:val="10E27387"/>
    <w:rsid w:val="10E70644"/>
    <w:rsid w:val="10EC54EB"/>
    <w:rsid w:val="111D4634"/>
    <w:rsid w:val="113872D7"/>
    <w:rsid w:val="113F4F89"/>
    <w:rsid w:val="114809B7"/>
    <w:rsid w:val="11574148"/>
    <w:rsid w:val="115B03AD"/>
    <w:rsid w:val="116C7B4F"/>
    <w:rsid w:val="11916AA9"/>
    <w:rsid w:val="119F5B51"/>
    <w:rsid w:val="11A56C03"/>
    <w:rsid w:val="11B5207D"/>
    <w:rsid w:val="11C73B58"/>
    <w:rsid w:val="11DA79D7"/>
    <w:rsid w:val="11DB7A27"/>
    <w:rsid w:val="11EF503A"/>
    <w:rsid w:val="11FD5E6C"/>
    <w:rsid w:val="120A2CAA"/>
    <w:rsid w:val="122A4C8C"/>
    <w:rsid w:val="122B60C4"/>
    <w:rsid w:val="127627FB"/>
    <w:rsid w:val="12891FBA"/>
    <w:rsid w:val="12913F5E"/>
    <w:rsid w:val="12A64BE7"/>
    <w:rsid w:val="12B94D1E"/>
    <w:rsid w:val="12BB4106"/>
    <w:rsid w:val="12CC3F2C"/>
    <w:rsid w:val="12D00D22"/>
    <w:rsid w:val="12E53A06"/>
    <w:rsid w:val="12F64A15"/>
    <w:rsid w:val="12FC76A1"/>
    <w:rsid w:val="13132C80"/>
    <w:rsid w:val="134E5524"/>
    <w:rsid w:val="1369556C"/>
    <w:rsid w:val="13745C22"/>
    <w:rsid w:val="138B49EE"/>
    <w:rsid w:val="139A0E08"/>
    <w:rsid w:val="13A73E2A"/>
    <w:rsid w:val="13B8602D"/>
    <w:rsid w:val="13BF110C"/>
    <w:rsid w:val="13CA1B33"/>
    <w:rsid w:val="13CB4E0F"/>
    <w:rsid w:val="13E6146C"/>
    <w:rsid w:val="13EC0A3A"/>
    <w:rsid w:val="13F76A12"/>
    <w:rsid w:val="140E592A"/>
    <w:rsid w:val="140F6757"/>
    <w:rsid w:val="141032FA"/>
    <w:rsid w:val="143F184C"/>
    <w:rsid w:val="144859FD"/>
    <w:rsid w:val="14496F20"/>
    <w:rsid w:val="144C07BE"/>
    <w:rsid w:val="14901AE2"/>
    <w:rsid w:val="14945773"/>
    <w:rsid w:val="14D07641"/>
    <w:rsid w:val="14D911B9"/>
    <w:rsid w:val="153033F4"/>
    <w:rsid w:val="15317190"/>
    <w:rsid w:val="15463F4C"/>
    <w:rsid w:val="154A23C9"/>
    <w:rsid w:val="156965FF"/>
    <w:rsid w:val="156D4BC1"/>
    <w:rsid w:val="158F3BB2"/>
    <w:rsid w:val="1597045E"/>
    <w:rsid w:val="15CE3B81"/>
    <w:rsid w:val="15F668AA"/>
    <w:rsid w:val="15F93386"/>
    <w:rsid w:val="15FA6724"/>
    <w:rsid w:val="16027CCE"/>
    <w:rsid w:val="160C19B0"/>
    <w:rsid w:val="16176917"/>
    <w:rsid w:val="161C3880"/>
    <w:rsid w:val="164A6235"/>
    <w:rsid w:val="166510B3"/>
    <w:rsid w:val="167135A5"/>
    <w:rsid w:val="168724C4"/>
    <w:rsid w:val="16AE70D1"/>
    <w:rsid w:val="16B26ADF"/>
    <w:rsid w:val="16B34B25"/>
    <w:rsid w:val="16ED44DA"/>
    <w:rsid w:val="170F4451"/>
    <w:rsid w:val="17194206"/>
    <w:rsid w:val="171C7831"/>
    <w:rsid w:val="171D0CC1"/>
    <w:rsid w:val="172D0C30"/>
    <w:rsid w:val="172F0C9D"/>
    <w:rsid w:val="17516817"/>
    <w:rsid w:val="17534F3A"/>
    <w:rsid w:val="1767603B"/>
    <w:rsid w:val="17B13728"/>
    <w:rsid w:val="17C23271"/>
    <w:rsid w:val="17C84CBE"/>
    <w:rsid w:val="17CB4FD4"/>
    <w:rsid w:val="17D67473"/>
    <w:rsid w:val="17E31439"/>
    <w:rsid w:val="17ED412F"/>
    <w:rsid w:val="17FB2C27"/>
    <w:rsid w:val="18153357"/>
    <w:rsid w:val="182C02A0"/>
    <w:rsid w:val="18446245"/>
    <w:rsid w:val="184C4A13"/>
    <w:rsid w:val="18581C14"/>
    <w:rsid w:val="186A5596"/>
    <w:rsid w:val="186E33F9"/>
    <w:rsid w:val="187D53EA"/>
    <w:rsid w:val="189310B2"/>
    <w:rsid w:val="189B21DA"/>
    <w:rsid w:val="18A26F92"/>
    <w:rsid w:val="18A970FB"/>
    <w:rsid w:val="18CB25F9"/>
    <w:rsid w:val="18D767A0"/>
    <w:rsid w:val="18D95666"/>
    <w:rsid w:val="18DD79F6"/>
    <w:rsid w:val="18F917E5"/>
    <w:rsid w:val="18FD2808"/>
    <w:rsid w:val="19235F91"/>
    <w:rsid w:val="19271C10"/>
    <w:rsid w:val="195A1D7A"/>
    <w:rsid w:val="195A5626"/>
    <w:rsid w:val="197A4670"/>
    <w:rsid w:val="199944A6"/>
    <w:rsid w:val="19B65A2A"/>
    <w:rsid w:val="19BE7E40"/>
    <w:rsid w:val="19D84FCE"/>
    <w:rsid w:val="19E540C3"/>
    <w:rsid w:val="19EE2A43"/>
    <w:rsid w:val="1A1E513B"/>
    <w:rsid w:val="1A2975D8"/>
    <w:rsid w:val="1A2B33EE"/>
    <w:rsid w:val="1A2E21C2"/>
    <w:rsid w:val="1A3F19DD"/>
    <w:rsid w:val="1A5C62C3"/>
    <w:rsid w:val="1A670DC8"/>
    <w:rsid w:val="1A832509"/>
    <w:rsid w:val="1A8504B6"/>
    <w:rsid w:val="1A870DB6"/>
    <w:rsid w:val="1A9D7FC6"/>
    <w:rsid w:val="1A9F3D3E"/>
    <w:rsid w:val="1AA466B7"/>
    <w:rsid w:val="1AAC1FB7"/>
    <w:rsid w:val="1AB15593"/>
    <w:rsid w:val="1AB83005"/>
    <w:rsid w:val="1AD27C6F"/>
    <w:rsid w:val="1AE10834"/>
    <w:rsid w:val="1AE5559C"/>
    <w:rsid w:val="1AED2CFB"/>
    <w:rsid w:val="1AF20E3F"/>
    <w:rsid w:val="1AF26175"/>
    <w:rsid w:val="1AFD035E"/>
    <w:rsid w:val="1AFD6F29"/>
    <w:rsid w:val="1B015AAD"/>
    <w:rsid w:val="1B025080"/>
    <w:rsid w:val="1B0F1B9E"/>
    <w:rsid w:val="1B3541AD"/>
    <w:rsid w:val="1B4D1C1E"/>
    <w:rsid w:val="1B503F5C"/>
    <w:rsid w:val="1B5E332E"/>
    <w:rsid w:val="1B761EE0"/>
    <w:rsid w:val="1B7927E1"/>
    <w:rsid w:val="1B7C5E2D"/>
    <w:rsid w:val="1BA606A3"/>
    <w:rsid w:val="1BB55140"/>
    <w:rsid w:val="1BD13043"/>
    <w:rsid w:val="1BE91714"/>
    <w:rsid w:val="1BEE2B4D"/>
    <w:rsid w:val="1C3D50DD"/>
    <w:rsid w:val="1C543E71"/>
    <w:rsid w:val="1C6C4048"/>
    <w:rsid w:val="1C772AB4"/>
    <w:rsid w:val="1C7F791C"/>
    <w:rsid w:val="1C842EBE"/>
    <w:rsid w:val="1CA812EF"/>
    <w:rsid w:val="1CD71018"/>
    <w:rsid w:val="1CE46AE3"/>
    <w:rsid w:val="1D054A15"/>
    <w:rsid w:val="1D0B3173"/>
    <w:rsid w:val="1D235B69"/>
    <w:rsid w:val="1D2616DA"/>
    <w:rsid w:val="1D291FE4"/>
    <w:rsid w:val="1D3D339A"/>
    <w:rsid w:val="1D527B23"/>
    <w:rsid w:val="1D5707DC"/>
    <w:rsid w:val="1D610E9F"/>
    <w:rsid w:val="1D8D2573"/>
    <w:rsid w:val="1D9F282B"/>
    <w:rsid w:val="1DAC7DD3"/>
    <w:rsid w:val="1DE23C55"/>
    <w:rsid w:val="1DE40FC8"/>
    <w:rsid w:val="1DF443A0"/>
    <w:rsid w:val="1DF84154"/>
    <w:rsid w:val="1DF94C9E"/>
    <w:rsid w:val="1E151583"/>
    <w:rsid w:val="1E2D5795"/>
    <w:rsid w:val="1E5B100A"/>
    <w:rsid w:val="1E5B61CE"/>
    <w:rsid w:val="1E5E7984"/>
    <w:rsid w:val="1E861211"/>
    <w:rsid w:val="1E890F8D"/>
    <w:rsid w:val="1E94049C"/>
    <w:rsid w:val="1EAE7A83"/>
    <w:rsid w:val="1EB02F73"/>
    <w:rsid w:val="1EDC6CDD"/>
    <w:rsid w:val="1EEB4640"/>
    <w:rsid w:val="1EEB5ED6"/>
    <w:rsid w:val="1EEC5AA5"/>
    <w:rsid w:val="1F09356A"/>
    <w:rsid w:val="1F0A1D41"/>
    <w:rsid w:val="1F0F2201"/>
    <w:rsid w:val="1F3B215D"/>
    <w:rsid w:val="1F4849A4"/>
    <w:rsid w:val="1F591572"/>
    <w:rsid w:val="1F5D4D62"/>
    <w:rsid w:val="1F9D318B"/>
    <w:rsid w:val="1F9D6372"/>
    <w:rsid w:val="1FB258DA"/>
    <w:rsid w:val="1FC55FF4"/>
    <w:rsid w:val="1FD014DD"/>
    <w:rsid w:val="1FD34665"/>
    <w:rsid w:val="1FEE4D13"/>
    <w:rsid w:val="1FF54FA0"/>
    <w:rsid w:val="201B5C14"/>
    <w:rsid w:val="20421017"/>
    <w:rsid w:val="207B2F1D"/>
    <w:rsid w:val="2091117E"/>
    <w:rsid w:val="20937EA1"/>
    <w:rsid w:val="209D6B95"/>
    <w:rsid w:val="20A12DF5"/>
    <w:rsid w:val="20A363DF"/>
    <w:rsid w:val="20B12A7A"/>
    <w:rsid w:val="20BA296A"/>
    <w:rsid w:val="20C279F7"/>
    <w:rsid w:val="20D57AC3"/>
    <w:rsid w:val="20D64B4D"/>
    <w:rsid w:val="20E1596D"/>
    <w:rsid w:val="20FA3253"/>
    <w:rsid w:val="210E7527"/>
    <w:rsid w:val="21100993"/>
    <w:rsid w:val="21300A09"/>
    <w:rsid w:val="21366A7E"/>
    <w:rsid w:val="213B02EA"/>
    <w:rsid w:val="21471BB1"/>
    <w:rsid w:val="21515666"/>
    <w:rsid w:val="2164042E"/>
    <w:rsid w:val="21890080"/>
    <w:rsid w:val="21AF0D0A"/>
    <w:rsid w:val="21B7196D"/>
    <w:rsid w:val="21B96537"/>
    <w:rsid w:val="21C07EBA"/>
    <w:rsid w:val="21CC5EA7"/>
    <w:rsid w:val="21D04946"/>
    <w:rsid w:val="21E01DC0"/>
    <w:rsid w:val="21EB69A1"/>
    <w:rsid w:val="21F00A74"/>
    <w:rsid w:val="21F72533"/>
    <w:rsid w:val="22073D2D"/>
    <w:rsid w:val="221F170B"/>
    <w:rsid w:val="224F66C7"/>
    <w:rsid w:val="225B3186"/>
    <w:rsid w:val="228A52D3"/>
    <w:rsid w:val="22923C7F"/>
    <w:rsid w:val="229932EE"/>
    <w:rsid w:val="22AE597B"/>
    <w:rsid w:val="22D0432E"/>
    <w:rsid w:val="22D4418B"/>
    <w:rsid w:val="22E85DAF"/>
    <w:rsid w:val="22F16713"/>
    <w:rsid w:val="23241284"/>
    <w:rsid w:val="2353357A"/>
    <w:rsid w:val="235B233F"/>
    <w:rsid w:val="23690A46"/>
    <w:rsid w:val="23800F38"/>
    <w:rsid w:val="2383244E"/>
    <w:rsid w:val="23942C5C"/>
    <w:rsid w:val="23A126FF"/>
    <w:rsid w:val="23AD685F"/>
    <w:rsid w:val="23AF1A9E"/>
    <w:rsid w:val="23B32EFF"/>
    <w:rsid w:val="23C81659"/>
    <w:rsid w:val="23CA193F"/>
    <w:rsid w:val="23D031BA"/>
    <w:rsid w:val="23DB44FA"/>
    <w:rsid w:val="23EB3B50"/>
    <w:rsid w:val="23F72B9D"/>
    <w:rsid w:val="23FE09AB"/>
    <w:rsid w:val="240570FB"/>
    <w:rsid w:val="242A1A3C"/>
    <w:rsid w:val="244119C2"/>
    <w:rsid w:val="244A6AC8"/>
    <w:rsid w:val="24544EED"/>
    <w:rsid w:val="24651CE6"/>
    <w:rsid w:val="246B7CB9"/>
    <w:rsid w:val="246F08FB"/>
    <w:rsid w:val="24703721"/>
    <w:rsid w:val="247D6D72"/>
    <w:rsid w:val="2487420D"/>
    <w:rsid w:val="248F40ED"/>
    <w:rsid w:val="24A43DF0"/>
    <w:rsid w:val="24A9548B"/>
    <w:rsid w:val="24B4203A"/>
    <w:rsid w:val="24BA0094"/>
    <w:rsid w:val="24C65BBF"/>
    <w:rsid w:val="24D42A81"/>
    <w:rsid w:val="255049DB"/>
    <w:rsid w:val="2561612C"/>
    <w:rsid w:val="256C5A7C"/>
    <w:rsid w:val="258A01B8"/>
    <w:rsid w:val="259F2FDC"/>
    <w:rsid w:val="25A56F08"/>
    <w:rsid w:val="25C56465"/>
    <w:rsid w:val="25CB1208"/>
    <w:rsid w:val="25F25669"/>
    <w:rsid w:val="25F37046"/>
    <w:rsid w:val="25FD7B6A"/>
    <w:rsid w:val="261D2CDD"/>
    <w:rsid w:val="261E020C"/>
    <w:rsid w:val="26283CAF"/>
    <w:rsid w:val="263F5DD7"/>
    <w:rsid w:val="265D258A"/>
    <w:rsid w:val="26663961"/>
    <w:rsid w:val="268B5FDA"/>
    <w:rsid w:val="26A02060"/>
    <w:rsid w:val="26A76454"/>
    <w:rsid w:val="26AE6D69"/>
    <w:rsid w:val="26B03564"/>
    <w:rsid w:val="26B647EE"/>
    <w:rsid w:val="26B8428C"/>
    <w:rsid w:val="26BF3D4C"/>
    <w:rsid w:val="26CA7728"/>
    <w:rsid w:val="26CD7D2C"/>
    <w:rsid w:val="26E903CB"/>
    <w:rsid w:val="26FD409B"/>
    <w:rsid w:val="26FD6EB2"/>
    <w:rsid w:val="27005B64"/>
    <w:rsid w:val="27017343"/>
    <w:rsid w:val="270A7425"/>
    <w:rsid w:val="27117D71"/>
    <w:rsid w:val="27165388"/>
    <w:rsid w:val="27247AA4"/>
    <w:rsid w:val="2728105D"/>
    <w:rsid w:val="272D7BEE"/>
    <w:rsid w:val="273560A3"/>
    <w:rsid w:val="273A2BF8"/>
    <w:rsid w:val="27400656"/>
    <w:rsid w:val="274033FF"/>
    <w:rsid w:val="275B376D"/>
    <w:rsid w:val="279A1E48"/>
    <w:rsid w:val="279F537D"/>
    <w:rsid w:val="27A0599A"/>
    <w:rsid w:val="27B51D93"/>
    <w:rsid w:val="27CF0E7F"/>
    <w:rsid w:val="27D31D42"/>
    <w:rsid w:val="27D572DC"/>
    <w:rsid w:val="28007076"/>
    <w:rsid w:val="28667852"/>
    <w:rsid w:val="286F11F3"/>
    <w:rsid w:val="287A235A"/>
    <w:rsid w:val="288B1AD6"/>
    <w:rsid w:val="289447B6"/>
    <w:rsid w:val="28A714EF"/>
    <w:rsid w:val="28B05D7C"/>
    <w:rsid w:val="28BC3DC0"/>
    <w:rsid w:val="28C73DDB"/>
    <w:rsid w:val="28D177B8"/>
    <w:rsid w:val="28D30D9D"/>
    <w:rsid w:val="290B6A21"/>
    <w:rsid w:val="29373393"/>
    <w:rsid w:val="293B2E83"/>
    <w:rsid w:val="29517713"/>
    <w:rsid w:val="29567C6B"/>
    <w:rsid w:val="29570CCD"/>
    <w:rsid w:val="29982F90"/>
    <w:rsid w:val="29C5235C"/>
    <w:rsid w:val="29D97D67"/>
    <w:rsid w:val="29E633BE"/>
    <w:rsid w:val="29E64D00"/>
    <w:rsid w:val="29F00112"/>
    <w:rsid w:val="2A140E43"/>
    <w:rsid w:val="2A3D0E7D"/>
    <w:rsid w:val="2A447660"/>
    <w:rsid w:val="2A470FDD"/>
    <w:rsid w:val="2A4D4A23"/>
    <w:rsid w:val="2A6C52BE"/>
    <w:rsid w:val="2A6E7289"/>
    <w:rsid w:val="2A6F789E"/>
    <w:rsid w:val="2A701253"/>
    <w:rsid w:val="2A763841"/>
    <w:rsid w:val="2A7B3E31"/>
    <w:rsid w:val="2A881387"/>
    <w:rsid w:val="2A9A007E"/>
    <w:rsid w:val="2ABC0791"/>
    <w:rsid w:val="2B017C33"/>
    <w:rsid w:val="2B064A8C"/>
    <w:rsid w:val="2B2D0EF2"/>
    <w:rsid w:val="2B502890"/>
    <w:rsid w:val="2B653E9A"/>
    <w:rsid w:val="2B801021"/>
    <w:rsid w:val="2B8A4713"/>
    <w:rsid w:val="2BE45465"/>
    <w:rsid w:val="2BEB560B"/>
    <w:rsid w:val="2C065365"/>
    <w:rsid w:val="2C2E274D"/>
    <w:rsid w:val="2C33156F"/>
    <w:rsid w:val="2C4310E1"/>
    <w:rsid w:val="2C5732A0"/>
    <w:rsid w:val="2C6B7F24"/>
    <w:rsid w:val="2C7810C7"/>
    <w:rsid w:val="2C7D2E15"/>
    <w:rsid w:val="2C93777A"/>
    <w:rsid w:val="2C950AFD"/>
    <w:rsid w:val="2CA23219"/>
    <w:rsid w:val="2CA451E4"/>
    <w:rsid w:val="2CBF7CAE"/>
    <w:rsid w:val="2CE03450"/>
    <w:rsid w:val="2CF33142"/>
    <w:rsid w:val="2D105C85"/>
    <w:rsid w:val="2D12130B"/>
    <w:rsid w:val="2D285B65"/>
    <w:rsid w:val="2D564730"/>
    <w:rsid w:val="2D5B4D6D"/>
    <w:rsid w:val="2D766B80"/>
    <w:rsid w:val="2D8F5D09"/>
    <w:rsid w:val="2D980609"/>
    <w:rsid w:val="2D9C5EBB"/>
    <w:rsid w:val="2DA059AB"/>
    <w:rsid w:val="2DDD2DC7"/>
    <w:rsid w:val="2DE143EB"/>
    <w:rsid w:val="2DF37AF5"/>
    <w:rsid w:val="2DF54769"/>
    <w:rsid w:val="2E157128"/>
    <w:rsid w:val="2E15743C"/>
    <w:rsid w:val="2E1A23D1"/>
    <w:rsid w:val="2E1B56D1"/>
    <w:rsid w:val="2E2540DF"/>
    <w:rsid w:val="2E3931AE"/>
    <w:rsid w:val="2E48116A"/>
    <w:rsid w:val="2E49776C"/>
    <w:rsid w:val="2E4E25AB"/>
    <w:rsid w:val="2E714EFC"/>
    <w:rsid w:val="2EB01214"/>
    <w:rsid w:val="2EBB0934"/>
    <w:rsid w:val="2EBD258D"/>
    <w:rsid w:val="2ECF1089"/>
    <w:rsid w:val="2ED1289C"/>
    <w:rsid w:val="2ED448C9"/>
    <w:rsid w:val="2EDD33C3"/>
    <w:rsid w:val="2EE24251"/>
    <w:rsid w:val="2EE578B3"/>
    <w:rsid w:val="2EF806B3"/>
    <w:rsid w:val="2F031345"/>
    <w:rsid w:val="2F06140C"/>
    <w:rsid w:val="2F072880"/>
    <w:rsid w:val="2F193C67"/>
    <w:rsid w:val="2F3B1186"/>
    <w:rsid w:val="2F3E191F"/>
    <w:rsid w:val="2F497C76"/>
    <w:rsid w:val="2F4D1B62"/>
    <w:rsid w:val="2F4E11A2"/>
    <w:rsid w:val="2F5527C5"/>
    <w:rsid w:val="2F6137C1"/>
    <w:rsid w:val="2F8A7D09"/>
    <w:rsid w:val="2FA806A7"/>
    <w:rsid w:val="2FA9377D"/>
    <w:rsid w:val="2FBF61D2"/>
    <w:rsid w:val="2FC75A06"/>
    <w:rsid w:val="2FCC5570"/>
    <w:rsid w:val="2FED121B"/>
    <w:rsid w:val="2FFF4AB4"/>
    <w:rsid w:val="3012312B"/>
    <w:rsid w:val="30322333"/>
    <w:rsid w:val="303B0686"/>
    <w:rsid w:val="303B5BEF"/>
    <w:rsid w:val="304D45CF"/>
    <w:rsid w:val="30502C59"/>
    <w:rsid w:val="30540A07"/>
    <w:rsid w:val="307333C3"/>
    <w:rsid w:val="308A2361"/>
    <w:rsid w:val="308A26A8"/>
    <w:rsid w:val="30986E0D"/>
    <w:rsid w:val="30B33C47"/>
    <w:rsid w:val="30C72302"/>
    <w:rsid w:val="30DB0BE3"/>
    <w:rsid w:val="30DD4B0B"/>
    <w:rsid w:val="30E1253F"/>
    <w:rsid w:val="3100462B"/>
    <w:rsid w:val="310A039B"/>
    <w:rsid w:val="310A6031"/>
    <w:rsid w:val="310D06B6"/>
    <w:rsid w:val="311C0EFB"/>
    <w:rsid w:val="313C0812"/>
    <w:rsid w:val="313D7B46"/>
    <w:rsid w:val="316F5DC0"/>
    <w:rsid w:val="317253F5"/>
    <w:rsid w:val="31F87D2A"/>
    <w:rsid w:val="321150C9"/>
    <w:rsid w:val="32402383"/>
    <w:rsid w:val="326313D1"/>
    <w:rsid w:val="32676A97"/>
    <w:rsid w:val="3274657C"/>
    <w:rsid w:val="32747406"/>
    <w:rsid w:val="32AB15B0"/>
    <w:rsid w:val="32B77E8D"/>
    <w:rsid w:val="32BF318C"/>
    <w:rsid w:val="32C5590A"/>
    <w:rsid w:val="32CC2C3E"/>
    <w:rsid w:val="32D35384"/>
    <w:rsid w:val="32F12805"/>
    <w:rsid w:val="33264AAE"/>
    <w:rsid w:val="332826CA"/>
    <w:rsid w:val="33407693"/>
    <w:rsid w:val="334B460B"/>
    <w:rsid w:val="3354197E"/>
    <w:rsid w:val="335564BA"/>
    <w:rsid w:val="336120A9"/>
    <w:rsid w:val="33645CD0"/>
    <w:rsid w:val="33740C97"/>
    <w:rsid w:val="33A1033E"/>
    <w:rsid w:val="33B026C0"/>
    <w:rsid w:val="33B16D42"/>
    <w:rsid w:val="33C57F19"/>
    <w:rsid w:val="34034EE6"/>
    <w:rsid w:val="34102962"/>
    <w:rsid w:val="342F6483"/>
    <w:rsid w:val="343427FB"/>
    <w:rsid w:val="346D235F"/>
    <w:rsid w:val="347160F5"/>
    <w:rsid w:val="347269FD"/>
    <w:rsid w:val="347F77DC"/>
    <w:rsid w:val="34A95360"/>
    <w:rsid w:val="34AE3083"/>
    <w:rsid w:val="34BD06C0"/>
    <w:rsid w:val="34C17DE2"/>
    <w:rsid w:val="34CA6399"/>
    <w:rsid w:val="34D3636B"/>
    <w:rsid w:val="351153E0"/>
    <w:rsid w:val="351C4FF3"/>
    <w:rsid w:val="35306626"/>
    <w:rsid w:val="35313DD9"/>
    <w:rsid w:val="35354DD4"/>
    <w:rsid w:val="35450394"/>
    <w:rsid w:val="35505E07"/>
    <w:rsid w:val="35674ECF"/>
    <w:rsid w:val="35907231"/>
    <w:rsid w:val="35C26CEB"/>
    <w:rsid w:val="35CD7559"/>
    <w:rsid w:val="35D12B79"/>
    <w:rsid w:val="35FB40C6"/>
    <w:rsid w:val="360068BB"/>
    <w:rsid w:val="361B74A1"/>
    <w:rsid w:val="3624401D"/>
    <w:rsid w:val="36326ADA"/>
    <w:rsid w:val="364F4731"/>
    <w:rsid w:val="36570936"/>
    <w:rsid w:val="366B53FB"/>
    <w:rsid w:val="368012B9"/>
    <w:rsid w:val="368B6FB3"/>
    <w:rsid w:val="36976F56"/>
    <w:rsid w:val="369926EC"/>
    <w:rsid w:val="36DA7695"/>
    <w:rsid w:val="36E0506A"/>
    <w:rsid w:val="36E81920"/>
    <w:rsid w:val="36F166D8"/>
    <w:rsid w:val="36F231F9"/>
    <w:rsid w:val="3743053E"/>
    <w:rsid w:val="374749E2"/>
    <w:rsid w:val="376964B9"/>
    <w:rsid w:val="37744AC1"/>
    <w:rsid w:val="37852476"/>
    <w:rsid w:val="378836B0"/>
    <w:rsid w:val="37943F09"/>
    <w:rsid w:val="379A790F"/>
    <w:rsid w:val="37A67A58"/>
    <w:rsid w:val="37C9546B"/>
    <w:rsid w:val="37DE3C9F"/>
    <w:rsid w:val="37F35A2D"/>
    <w:rsid w:val="380A6843"/>
    <w:rsid w:val="38130C7B"/>
    <w:rsid w:val="383E368D"/>
    <w:rsid w:val="38596162"/>
    <w:rsid w:val="387719FE"/>
    <w:rsid w:val="387D14AB"/>
    <w:rsid w:val="38891A1D"/>
    <w:rsid w:val="389952A2"/>
    <w:rsid w:val="38A16C4D"/>
    <w:rsid w:val="38BB481D"/>
    <w:rsid w:val="38CD4A57"/>
    <w:rsid w:val="38CE1A49"/>
    <w:rsid w:val="38D25A9A"/>
    <w:rsid w:val="38F96C72"/>
    <w:rsid w:val="3902570B"/>
    <w:rsid w:val="393B67E5"/>
    <w:rsid w:val="3949290E"/>
    <w:rsid w:val="39587219"/>
    <w:rsid w:val="39607EE8"/>
    <w:rsid w:val="396C7089"/>
    <w:rsid w:val="396F4CE3"/>
    <w:rsid w:val="39791285"/>
    <w:rsid w:val="39797B66"/>
    <w:rsid w:val="39A5703A"/>
    <w:rsid w:val="39A6259B"/>
    <w:rsid w:val="39AD5116"/>
    <w:rsid w:val="39B0279A"/>
    <w:rsid w:val="39B9727C"/>
    <w:rsid w:val="39C224D2"/>
    <w:rsid w:val="39CB2002"/>
    <w:rsid w:val="39CE510B"/>
    <w:rsid w:val="39D54C96"/>
    <w:rsid w:val="39E76340"/>
    <w:rsid w:val="3A0818FD"/>
    <w:rsid w:val="3A0D7B1F"/>
    <w:rsid w:val="3A1072F7"/>
    <w:rsid w:val="3A1077BC"/>
    <w:rsid w:val="3A1C5301"/>
    <w:rsid w:val="3A1E22C9"/>
    <w:rsid w:val="3A1F234D"/>
    <w:rsid w:val="3A2D05C6"/>
    <w:rsid w:val="3A2E433E"/>
    <w:rsid w:val="3A372539"/>
    <w:rsid w:val="3A382752"/>
    <w:rsid w:val="3A4778BF"/>
    <w:rsid w:val="3A694AB3"/>
    <w:rsid w:val="3A8B4410"/>
    <w:rsid w:val="3A9676C6"/>
    <w:rsid w:val="3A975B5D"/>
    <w:rsid w:val="3AAF2F22"/>
    <w:rsid w:val="3AB552C7"/>
    <w:rsid w:val="3AB876DB"/>
    <w:rsid w:val="3AC36556"/>
    <w:rsid w:val="3AC50334"/>
    <w:rsid w:val="3ACD1DA9"/>
    <w:rsid w:val="3ACF167E"/>
    <w:rsid w:val="3AE70EA3"/>
    <w:rsid w:val="3AEB1423"/>
    <w:rsid w:val="3AF31E71"/>
    <w:rsid w:val="3AF45588"/>
    <w:rsid w:val="3B166A6F"/>
    <w:rsid w:val="3B1F0ADF"/>
    <w:rsid w:val="3B2E46A2"/>
    <w:rsid w:val="3B575D8A"/>
    <w:rsid w:val="3B60444B"/>
    <w:rsid w:val="3B794DD3"/>
    <w:rsid w:val="3B7F30A4"/>
    <w:rsid w:val="3B9701D8"/>
    <w:rsid w:val="3BA8586A"/>
    <w:rsid w:val="3BD056AD"/>
    <w:rsid w:val="3BDB05F6"/>
    <w:rsid w:val="3BE365EB"/>
    <w:rsid w:val="3C074829"/>
    <w:rsid w:val="3C15703C"/>
    <w:rsid w:val="3C177780"/>
    <w:rsid w:val="3C1F03E3"/>
    <w:rsid w:val="3C5E4517"/>
    <w:rsid w:val="3C5F775B"/>
    <w:rsid w:val="3C623EED"/>
    <w:rsid w:val="3C6833C3"/>
    <w:rsid w:val="3C6F136A"/>
    <w:rsid w:val="3C713B22"/>
    <w:rsid w:val="3C7E00EE"/>
    <w:rsid w:val="3C8B6329"/>
    <w:rsid w:val="3CB21257"/>
    <w:rsid w:val="3CBC599B"/>
    <w:rsid w:val="3CCE5071"/>
    <w:rsid w:val="3CD23562"/>
    <w:rsid w:val="3CD32AA5"/>
    <w:rsid w:val="3CD53010"/>
    <w:rsid w:val="3CDB5AF4"/>
    <w:rsid w:val="3D0F0275"/>
    <w:rsid w:val="3D1F1043"/>
    <w:rsid w:val="3D242D84"/>
    <w:rsid w:val="3D3A76F8"/>
    <w:rsid w:val="3D8004DB"/>
    <w:rsid w:val="3D8C12FC"/>
    <w:rsid w:val="3D934BE4"/>
    <w:rsid w:val="3D9E06E6"/>
    <w:rsid w:val="3DCD6BE0"/>
    <w:rsid w:val="3DCE237E"/>
    <w:rsid w:val="3DCF3727"/>
    <w:rsid w:val="3DD110BE"/>
    <w:rsid w:val="3DF060C6"/>
    <w:rsid w:val="3E072F33"/>
    <w:rsid w:val="3E0916E6"/>
    <w:rsid w:val="3E095DD7"/>
    <w:rsid w:val="3E176817"/>
    <w:rsid w:val="3E1D194B"/>
    <w:rsid w:val="3E4C5317"/>
    <w:rsid w:val="3E4E3F6F"/>
    <w:rsid w:val="3E595E2E"/>
    <w:rsid w:val="3E686CBD"/>
    <w:rsid w:val="3E695DC7"/>
    <w:rsid w:val="3E6A2AEF"/>
    <w:rsid w:val="3E7A0C2B"/>
    <w:rsid w:val="3E8E7B3B"/>
    <w:rsid w:val="3E9E6BEE"/>
    <w:rsid w:val="3EA41542"/>
    <w:rsid w:val="3EAD7F28"/>
    <w:rsid w:val="3EC5689A"/>
    <w:rsid w:val="3EC82FB3"/>
    <w:rsid w:val="3ECB7F2A"/>
    <w:rsid w:val="3ECE1303"/>
    <w:rsid w:val="3ED01E68"/>
    <w:rsid w:val="3ED07C4A"/>
    <w:rsid w:val="3EEB1333"/>
    <w:rsid w:val="3EF7710B"/>
    <w:rsid w:val="3EFB4E8C"/>
    <w:rsid w:val="3F015986"/>
    <w:rsid w:val="3F0E6206"/>
    <w:rsid w:val="3F152715"/>
    <w:rsid w:val="3F192FC0"/>
    <w:rsid w:val="3F193010"/>
    <w:rsid w:val="3F1F6320"/>
    <w:rsid w:val="3F2D06FD"/>
    <w:rsid w:val="3F421C74"/>
    <w:rsid w:val="3F4410C7"/>
    <w:rsid w:val="3F56236D"/>
    <w:rsid w:val="3F5773B3"/>
    <w:rsid w:val="3F6A694D"/>
    <w:rsid w:val="3F6B52A7"/>
    <w:rsid w:val="3F79750A"/>
    <w:rsid w:val="3FAF2D7D"/>
    <w:rsid w:val="3FB40531"/>
    <w:rsid w:val="3FC25EC9"/>
    <w:rsid w:val="3FDA148F"/>
    <w:rsid w:val="400E7381"/>
    <w:rsid w:val="402E0D20"/>
    <w:rsid w:val="403D2848"/>
    <w:rsid w:val="40425B56"/>
    <w:rsid w:val="40487410"/>
    <w:rsid w:val="405E4362"/>
    <w:rsid w:val="406A6D99"/>
    <w:rsid w:val="408A7259"/>
    <w:rsid w:val="40D043A1"/>
    <w:rsid w:val="41032ED1"/>
    <w:rsid w:val="411950BD"/>
    <w:rsid w:val="411E7DED"/>
    <w:rsid w:val="412D79B9"/>
    <w:rsid w:val="4133291B"/>
    <w:rsid w:val="413B4495"/>
    <w:rsid w:val="413F39AE"/>
    <w:rsid w:val="414C3A28"/>
    <w:rsid w:val="414E6628"/>
    <w:rsid w:val="415532D4"/>
    <w:rsid w:val="41565FA4"/>
    <w:rsid w:val="415D5C35"/>
    <w:rsid w:val="416A0C21"/>
    <w:rsid w:val="4195494E"/>
    <w:rsid w:val="41B800F9"/>
    <w:rsid w:val="41CA2B9F"/>
    <w:rsid w:val="41D028AB"/>
    <w:rsid w:val="41E03342"/>
    <w:rsid w:val="420D6684"/>
    <w:rsid w:val="421254F1"/>
    <w:rsid w:val="42257D83"/>
    <w:rsid w:val="422773A1"/>
    <w:rsid w:val="423821FE"/>
    <w:rsid w:val="4252004A"/>
    <w:rsid w:val="42671DE8"/>
    <w:rsid w:val="42773DF4"/>
    <w:rsid w:val="42845443"/>
    <w:rsid w:val="428B1BA3"/>
    <w:rsid w:val="42B76032"/>
    <w:rsid w:val="42BE6BA7"/>
    <w:rsid w:val="42C40E43"/>
    <w:rsid w:val="42E934F8"/>
    <w:rsid w:val="42ED2DE2"/>
    <w:rsid w:val="42F12FB0"/>
    <w:rsid w:val="42F3460D"/>
    <w:rsid w:val="430A5D20"/>
    <w:rsid w:val="43120CA1"/>
    <w:rsid w:val="431371C6"/>
    <w:rsid w:val="431542ED"/>
    <w:rsid w:val="431A6CE9"/>
    <w:rsid w:val="43312118"/>
    <w:rsid w:val="43365B8F"/>
    <w:rsid w:val="434F00C0"/>
    <w:rsid w:val="4351079B"/>
    <w:rsid w:val="43510E48"/>
    <w:rsid w:val="43774CF5"/>
    <w:rsid w:val="437C555D"/>
    <w:rsid w:val="438F54B7"/>
    <w:rsid w:val="43C27FD1"/>
    <w:rsid w:val="43C51230"/>
    <w:rsid w:val="43C612BB"/>
    <w:rsid w:val="43DA501B"/>
    <w:rsid w:val="43E021C0"/>
    <w:rsid w:val="43EA67D5"/>
    <w:rsid w:val="43F726A0"/>
    <w:rsid w:val="440F4835"/>
    <w:rsid w:val="441B5C31"/>
    <w:rsid w:val="44533C89"/>
    <w:rsid w:val="447B7C05"/>
    <w:rsid w:val="448C4942"/>
    <w:rsid w:val="449706ED"/>
    <w:rsid w:val="44A5262F"/>
    <w:rsid w:val="44BA6822"/>
    <w:rsid w:val="44BD176A"/>
    <w:rsid w:val="44BE614E"/>
    <w:rsid w:val="44CC7811"/>
    <w:rsid w:val="44D10B59"/>
    <w:rsid w:val="44D2664E"/>
    <w:rsid w:val="44D629AF"/>
    <w:rsid w:val="44DB3A72"/>
    <w:rsid w:val="44E62504"/>
    <w:rsid w:val="44E977E0"/>
    <w:rsid w:val="44EB2A45"/>
    <w:rsid w:val="44EB3AD2"/>
    <w:rsid w:val="44EE129A"/>
    <w:rsid w:val="44FD6B6F"/>
    <w:rsid w:val="45097306"/>
    <w:rsid w:val="450E4024"/>
    <w:rsid w:val="45143887"/>
    <w:rsid w:val="452445CF"/>
    <w:rsid w:val="455E376C"/>
    <w:rsid w:val="45611A6C"/>
    <w:rsid w:val="457E1F31"/>
    <w:rsid w:val="45A5591D"/>
    <w:rsid w:val="45C718AD"/>
    <w:rsid w:val="45E17F23"/>
    <w:rsid w:val="45E83001"/>
    <w:rsid w:val="45F51B78"/>
    <w:rsid w:val="45F827C7"/>
    <w:rsid w:val="46144D30"/>
    <w:rsid w:val="46252964"/>
    <w:rsid w:val="462744C5"/>
    <w:rsid w:val="462A50FE"/>
    <w:rsid w:val="462E2F99"/>
    <w:rsid w:val="462E7BA0"/>
    <w:rsid w:val="46353CD7"/>
    <w:rsid w:val="46542CE1"/>
    <w:rsid w:val="46601D24"/>
    <w:rsid w:val="46694817"/>
    <w:rsid w:val="466B16C3"/>
    <w:rsid w:val="467230BA"/>
    <w:rsid w:val="46B46F55"/>
    <w:rsid w:val="46B82956"/>
    <w:rsid w:val="46BD0E7B"/>
    <w:rsid w:val="46BE5360"/>
    <w:rsid w:val="46D65124"/>
    <w:rsid w:val="46DE4FB1"/>
    <w:rsid w:val="46E63F57"/>
    <w:rsid w:val="46FA38A0"/>
    <w:rsid w:val="46FD33E6"/>
    <w:rsid w:val="471125EB"/>
    <w:rsid w:val="4723750B"/>
    <w:rsid w:val="47471B47"/>
    <w:rsid w:val="474B6530"/>
    <w:rsid w:val="475573AE"/>
    <w:rsid w:val="47794E4B"/>
    <w:rsid w:val="477F4F43"/>
    <w:rsid w:val="478234F1"/>
    <w:rsid w:val="47A14706"/>
    <w:rsid w:val="47B25F40"/>
    <w:rsid w:val="47BC187C"/>
    <w:rsid w:val="47BD7CFE"/>
    <w:rsid w:val="47F57D1B"/>
    <w:rsid w:val="47FF1090"/>
    <w:rsid w:val="480725EF"/>
    <w:rsid w:val="4812529F"/>
    <w:rsid w:val="482E5F75"/>
    <w:rsid w:val="484F466E"/>
    <w:rsid w:val="484F71CB"/>
    <w:rsid w:val="48576D1D"/>
    <w:rsid w:val="485B06B3"/>
    <w:rsid w:val="48931F3C"/>
    <w:rsid w:val="48B73426"/>
    <w:rsid w:val="48CE068C"/>
    <w:rsid w:val="48EC7B47"/>
    <w:rsid w:val="48F66282"/>
    <w:rsid w:val="490B45A8"/>
    <w:rsid w:val="493B4CF6"/>
    <w:rsid w:val="494E735F"/>
    <w:rsid w:val="49532B86"/>
    <w:rsid w:val="496C6D2B"/>
    <w:rsid w:val="497906C4"/>
    <w:rsid w:val="49B44AFC"/>
    <w:rsid w:val="49C219EA"/>
    <w:rsid w:val="49D24658"/>
    <w:rsid w:val="49E77AF5"/>
    <w:rsid w:val="49F462AC"/>
    <w:rsid w:val="4A0975F4"/>
    <w:rsid w:val="4A11128D"/>
    <w:rsid w:val="4A205A52"/>
    <w:rsid w:val="4A277984"/>
    <w:rsid w:val="4A2F272D"/>
    <w:rsid w:val="4A48024D"/>
    <w:rsid w:val="4A500186"/>
    <w:rsid w:val="4A750672"/>
    <w:rsid w:val="4AA71C6D"/>
    <w:rsid w:val="4AA90411"/>
    <w:rsid w:val="4AAA0693"/>
    <w:rsid w:val="4AAE0497"/>
    <w:rsid w:val="4AB84200"/>
    <w:rsid w:val="4AE14D97"/>
    <w:rsid w:val="4B067AC7"/>
    <w:rsid w:val="4B204E7E"/>
    <w:rsid w:val="4B275CB0"/>
    <w:rsid w:val="4B2F18DD"/>
    <w:rsid w:val="4B2F2A4F"/>
    <w:rsid w:val="4B375749"/>
    <w:rsid w:val="4B48295D"/>
    <w:rsid w:val="4B5F1AAF"/>
    <w:rsid w:val="4B744B14"/>
    <w:rsid w:val="4BB62E4D"/>
    <w:rsid w:val="4BBA5160"/>
    <w:rsid w:val="4BC446E4"/>
    <w:rsid w:val="4BC731B6"/>
    <w:rsid w:val="4BCF59C7"/>
    <w:rsid w:val="4C0E208E"/>
    <w:rsid w:val="4C1213AF"/>
    <w:rsid w:val="4C161034"/>
    <w:rsid w:val="4C1E06B7"/>
    <w:rsid w:val="4C315AE3"/>
    <w:rsid w:val="4C4624F6"/>
    <w:rsid w:val="4C811EA3"/>
    <w:rsid w:val="4C906F38"/>
    <w:rsid w:val="4CC670C2"/>
    <w:rsid w:val="4CE03BBE"/>
    <w:rsid w:val="4CE54A79"/>
    <w:rsid w:val="4D054511"/>
    <w:rsid w:val="4D0552BB"/>
    <w:rsid w:val="4D0E0191"/>
    <w:rsid w:val="4D176FE7"/>
    <w:rsid w:val="4D312AC4"/>
    <w:rsid w:val="4D4B7289"/>
    <w:rsid w:val="4D546CE0"/>
    <w:rsid w:val="4D5C7672"/>
    <w:rsid w:val="4D614167"/>
    <w:rsid w:val="4D6E6887"/>
    <w:rsid w:val="4D73058E"/>
    <w:rsid w:val="4D8167F5"/>
    <w:rsid w:val="4D9219B0"/>
    <w:rsid w:val="4DBD5380"/>
    <w:rsid w:val="4DC42616"/>
    <w:rsid w:val="4DC820CB"/>
    <w:rsid w:val="4DE17737"/>
    <w:rsid w:val="4DEE3994"/>
    <w:rsid w:val="4DEF4341"/>
    <w:rsid w:val="4E2420C1"/>
    <w:rsid w:val="4E2C1AB5"/>
    <w:rsid w:val="4E314666"/>
    <w:rsid w:val="4E3E6DEE"/>
    <w:rsid w:val="4E440C5B"/>
    <w:rsid w:val="4E453CD9"/>
    <w:rsid w:val="4E5C106C"/>
    <w:rsid w:val="4E946A0E"/>
    <w:rsid w:val="4E9D3849"/>
    <w:rsid w:val="4EA4097E"/>
    <w:rsid w:val="4EB1023D"/>
    <w:rsid w:val="4EF34CEE"/>
    <w:rsid w:val="4F176386"/>
    <w:rsid w:val="4F254B37"/>
    <w:rsid w:val="4F381EED"/>
    <w:rsid w:val="4F5B7A50"/>
    <w:rsid w:val="4F5E3CC1"/>
    <w:rsid w:val="4F6A776F"/>
    <w:rsid w:val="4F743229"/>
    <w:rsid w:val="4FB35CA5"/>
    <w:rsid w:val="4FEC0DC5"/>
    <w:rsid w:val="4FF27E90"/>
    <w:rsid w:val="4FF40FA8"/>
    <w:rsid w:val="500363FE"/>
    <w:rsid w:val="500443FF"/>
    <w:rsid w:val="500A1F13"/>
    <w:rsid w:val="500F36C1"/>
    <w:rsid w:val="50124F46"/>
    <w:rsid w:val="50141FA4"/>
    <w:rsid w:val="50145FB6"/>
    <w:rsid w:val="50157766"/>
    <w:rsid w:val="501D7844"/>
    <w:rsid w:val="501E15C1"/>
    <w:rsid w:val="50265680"/>
    <w:rsid w:val="50792F17"/>
    <w:rsid w:val="508D7BB9"/>
    <w:rsid w:val="509311C2"/>
    <w:rsid w:val="50942CF5"/>
    <w:rsid w:val="50986D07"/>
    <w:rsid w:val="509A17A5"/>
    <w:rsid w:val="50A373DC"/>
    <w:rsid w:val="50AD550B"/>
    <w:rsid w:val="50C87A2F"/>
    <w:rsid w:val="50F74EA4"/>
    <w:rsid w:val="51181A89"/>
    <w:rsid w:val="513224E6"/>
    <w:rsid w:val="5139389D"/>
    <w:rsid w:val="51494929"/>
    <w:rsid w:val="514A6D0B"/>
    <w:rsid w:val="514C272F"/>
    <w:rsid w:val="51706F02"/>
    <w:rsid w:val="5172472F"/>
    <w:rsid w:val="51753595"/>
    <w:rsid w:val="519531C9"/>
    <w:rsid w:val="51CD378E"/>
    <w:rsid w:val="51F24291"/>
    <w:rsid w:val="51F26A39"/>
    <w:rsid w:val="52272ED5"/>
    <w:rsid w:val="523A23F5"/>
    <w:rsid w:val="523F441E"/>
    <w:rsid w:val="524260DD"/>
    <w:rsid w:val="524A3FB4"/>
    <w:rsid w:val="525F10E1"/>
    <w:rsid w:val="5285069A"/>
    <w:rsid w:val="52B6373E"/>
    <w:rsid w:val="52BE584F"/>
    <w:rsid w:val="52DE792F"/>
    <w:rsid w:val="52E74699"/>
    <w:rsid w:val="52F7756C"/>
    <w:rsid w:val="52F8617E"/>
    <w:rsid w:val="53084C66"/>
    <w:rsid w:val="530C2A4E"/>
    <w:rsid w:val="531221EC"/>
    <w:rsid w:val="53132629"/>
    <w:rsid w:val="53185E60"/>
    <w:rsid w:val="53247E26"/>
    <w:rsid w:val="532B28A8"/>
    <w:rsid w:val="53336BC6"/>
    <w:rsid w:val="534512C7"/>
    <w:rsid w:val="5347432D"/>
    <w:rsid w:val="536015B5"/>
    <w:rsid w:val="536E0739"/>
    <w:rsid w:val="537A5323"/>
    <w:rsid w:val="53837051"/>
    <w:rsid w:val="53966D85"/>
    <w:rsid w:val="53B23A33"/>
    <w:rsid w:val="53BC3E5B"/>
    <w:rsid w:val="53BE7D53"/>
    <w:rsid w:val="53CD7E10"/>
    <w:rsid w:val="53DA1367"/>
    <w:rsid w:val="53DC550E"/>
    <w:rsid w:val="53DD5A14"/>
    <w:rsid w:val="53F1672B"/>
    <w:rsid w:val="53F353FF"/>
    <w:rsid w:val="540B7773"/>
    <w:rsid w:val="541C372E"/>
    <w:rsid w:val="54422F53"/>
    <w:rsid w:val="54735F1B"/>
    <w:rsid w:val="54834CE4"/>
    <w:rsid w:val="54862067"/>
    <w:rsid w:val="54892371"/>
    <w:rsid w:val="549C0E73"/>
    <w:rsid w:val="549D785C"/>
    <w:rsid w:val="54A379AB"/>
    <w:rsid w:val="54A66F43"/>
    <w:rsid w:val="54CA5C3C"/>
    <w:rsid w:val="54F24D91"/>
    <w:rsid w:val="551A5045"/>
    <w:rsid w:val="551A5ECE"/>
    <w:rsid w:val="55216332"/>
    <w:rsid w:val="55384597"/>
    <w:rsid w:val="553B5E36"/>
    <w:rsid w:val="55575431"/>
    <w:rsid w:val="555B1374"/>
    <w:rsid w:val="557B4F5B"/>
    <w:rsid w:val="55885358"/>
    <w:rsid w:val="559319A9"/>
    <w:rsid w:val="55992145"/>
    <w:rsid w:val="55A25378"/>
    <w:rsid w:val="55A843E2"/>
    <w:rsid w:val="55B61960"/>
    <w:rsid w:val="55D01231"/>
    <w:rsid w:val="55E0078B"/>
    <w:rsid w:val="55E2043E"/>
    <w:rsid w:val="55E55DA1"/>
    <w:rsid w:val="55F17843"/>
    <w:rsid w:val="55F36710"/>
    <w:rsid w:val="56146F57"/>
    <w:rsid w:val="56186177"/>
    <w:rsid w:val="56236EBE"/>
    <w:rsid w:val="5645353C"/>
    <w:rsid w:val="56481E19"/>
    <w:rsid w:val="564C16FF"/>
    <w:rsid w:val="56700D5A"/>
    <w:rsid w:val="56741672"/>
    <w:rsid w:val="56754D97"/>
    <w:rsid w:val="56836083"/>
    <w:rsid w:val="568866F8"/>
    <w:rsid w:val="56A1176B"/>
    <w:rsid w:val="56A15839"/>
    <w:rsid w:val="56A31D18"/>
    <w:rsid w:val="56B61ABA"/>
    <w:rsid w:val="56B6339E"/>
    <w:rsid w:val="56BC7854"/>
    <w:rsid w:val="56BF65F2"/>
    <w:rsid w:val="56CB6DE5"/>
    <w:rsid w:val="56CD67E4"/>
    <w:rsid w:val="56EB73E7"/>
    <w:rsid w:val="57000C0B"/>
    <w:rsid w:val="570F30D6"/>
    <w:rsid w:val="57246E03"/>
    <w:rsid w:val="573C4B7F"/>
    <w:rsid w:val="57497828"/>
    <w:rsid w:val="57536A31"/>
    <w:rsid w:val="57580F21"/>
    <w:rsid w:val="57703930"/>
    <w:rsid w:val="577E025B"/>
    <w:rsid w:val="5784750C"/>
    <w:rsid w:val="57AB08A5"/>
    <w:rsid w:val="57BB472F"/>
    <w:rsid w:val="57D30B62"/>
    <w:rsid w:val="58005114"/>
    <w:rsid w:val="58047D53"/>
    <w:rsid w:val="58096CC6"/>
    <w:rsid w:val="58102D74"/>
    <w:rsid w:val="582F7300"/>
    <w:rsid w:val="58480716"/>
    <w:rsid w:val="585D5F13"/>
    <w:rsid w:val="58642102"/>
    <w:rsid w:val="58711B6E"/>
    <w:rsid w:val="58750638"/>
    <w:rsid w:val="587A0A23"/>
    <w:rsid w:val="587C772E"/>
    <w:rsid w:val="58850FCC"/>
    <w:rsid w:val="589329A1"/>
    <w:rsid w:val="58AB6740"/>
    <w:rsid w:val="58B946F0"/>
    <w:rsid w:val="58D12B45"/>
    <w:rsid w:val="58D20003"/>
    <w:rsid w:val="58DA6D5A"/>
    <w:rsid w:val="58ED46EB"/>
    <w:rsid w:val="58F63532"/>
    <w:rsid w:val="590B509E"/>
    <w:rsid w:val="59161438"/>
    <w:rsid w:val="591E3AA4"/>
    <w:rsid w:val="592D4041"/>
    <w:rsid w:val="593037D7"/>
    <w:rsid w:val="59374B66"/>
    <w:rsid w:val="593B4656"/>
    <w:rsid w:val="5955200A"/>
    <w:rsid w:val="596C5CA4"/>
    <w:rsid w:val="597151C8"/>
    <w:rsid w:val="598B09F8"/>
    <w:rsid w:val="598D29D8"/>
    <w:rsid w:val="59A26A64"/>
    <w:rsid w:val="59D96C47"/>
    <w:rsid w:val="59DB663C"/>
    <w:rsid w:val="5A037A14"/>
    <w:rsid w:val="5A225816"/>
    <w:rsid w:val="5A555BBE"/>
    <w:rsid w:val="5A576D7C"/>
    <w:rsid w:val="5A684B96"/>
    <w:rsid w:val="5A752F6C"/>
    <w:rsid w:val="5A961B7F"/>
    <w:rsid w:val="5A985AD8"/>
    <w:rsid w:val="5AB35FAC"/>
    <w:rsid w:val="5AD2615D"/>
    <w:rsid w:val="5ADE0C87"/>
    <w:rsid w:val="5AED5A07"/>
    <w:rsid w:val="5AEF0FE1"/>
    <w:rsid w:val="5B072BC8"/>
    <w:rsid w:val="5B1270CB"/>
    <w:rsid w:val="5B1E422F"/>
    <w:rsid w:val="5B2323D5"/>
    <w:rsid w:val="5B286E5C"/>
    <w:rsid w:val="5B2E786D"/>
    <w:rsid w:val="5B324DAA"/>
    <w:rsid w:val="5B345CFE"/>
    <w:rsid w:val="5B3B2349"/>
    <w:rsid w:val="5B46009C"/>
    <w:rsid w:val="5B5664DF"/>
    <w:rsid w:val="5B6533CC"/>
    <w:rsid w:val="5B695106"/>
    <w:rsid w:val="5B755CD9"/>
    <w:rsid w:val="5B8D5B84"/>
    <w:rsid w:val="5B8F568E"/>
    <w:rsid w:val="5B9A63AA"/>
    <w:rsid w:val="5BB23A8F"/>
    <w:rsid w:val="5BB6373D"/>
    <w:rsid w:val="5BB86EBA"/>
    <w:rsid w:val="5BD27071"/>
    <w:rsid w:val="5BE80399"/>
    <w:rsid w:val="5C013678"/>
    <w:rsid w:val="5C104FAF"/>
    <w:rsid w:val="5C1473E0"/>
    <w:rsid w:val="5C2B0600"/>
    <w:rsid w:val="5C3D7B1A"/>
    <w:rsid w:val="5C44672C"/>
    <w:rsid w:val="5C50347B"/>
    <w:rsid w:val="5C645C72"/>
    <w:rsid w:val="5C840CBB"/>
    <w:rsid w:val="5C89645A"/>
    <w:rsid w:val="5CAE7095"/>
    <w:rsid w:val="5CB1047F"/>
    <w:rsid w:val="5CBA769E"/>
    <w:rsid w:val="5CC53D16"/>
    <w:rsid w:val="5CD545F3"/>
    <w:rsid w:val="5CDB15D9"/>
    <w:rsid w:val="5CE02E95"/>
    <w:rsid w:val="5D023480"/>
    <w:rsid w:val="5D08762F"/>
    <w:rsid w:val="5D2B31F3"/>
    <w:rsid w:val="5D3C6BEF"/>
    <w:rsid w:val="5D3E6ABB"/>
    <w:rsid w:val="5D49561A"/>
    <w:rsid w:val="5D536BB1"/>
    <w:rsid w:val="5D583186"/>
    <w:rsid w:val="5D691F55"/>
    <w:rsid w:val="5D6F15E8"/>
    <w:rsid w:val="5D835756"/>
    <w:rsid w:val="5D88799D"/>
    <w:rsid w:val="5D8F5667"/>
    <w:rsid w:val="5DDC3B7E"/>
    <w:rsid w:val="5DE15522"/>
    <w:rsid w:val="5E1259C4"/>
    <w:rsid w:val="5E212704"/>
    <w:rsid w:val="5E251431"/>
    <w:rsid w:val="5E262B9E"/>
    <w:rsid w:val="5E3446E4"/>
    <w:rsid w:val="5E461BAD"/>
    <w:rsid w:val="5E4C1A93"/>
    <w:rsid w:val="5E537656"/>
    <w:rsid w:val="5E63546F"/>
    <w:rsid w:val="5E7F023D"/>
    <w:rsid w:val="5E856373"/>
    <w:rsid w:val="5E8A2BEA"/>
    <w:rsid w:val="5EB34C8F"/>
    <w:rsid w:val="5F025692"/>
    <w:rsid w:val="5F0E0F1C"/>
    <w:rsid w:val="5F14065A"/>
    <w:rsid w:val="5F390AC3"/>
    <w:rsid w:val="5F401B33"/>
    <w:rsid w:val="5F492634"/>
    <w:rsid w:val="5F5D4DCC"/>
    <w:rsid w:val="5F7A1DBE"/>
    <w:rsid w:val="5F7A381C"/>
    <w:rsid w:val="5F8016CA"/>
    <w:rsid w:val="5F882F16"/>
    <w:rsid w:val="5F950D7D"/>
    <w:rsid w:val="5FB55C19"/>
    <w:rsid w:val="5FCC5B9F"/>
    <w:rsid w:val="5FD22044"/>
    <w:rsid w:val="5FD9212E"/>
    <w:rsid w:val="5FDA47C2"/>
    <w:rsid w:val="5FF85458"/>
    <w:rsid w:val="60015790"/>
    <w:rsid w:val="600D66A0"/>
    <w:rsid w:val="60206354"/>
    <w:rsid w:val="60474370"/>
    <w:rsid w:val="60891247"/>
    <w:rsid w:val="60BC076B"/>
    <w:rsid w:val="60C05441"/>
    <w:rsid w:val="60C31819"/>
    <w:rsid w:val="60DF7671"/>
    <w:rsid w:val="60E175AE"/>
    <w:rsid w:val="60FE6519"/>
    <w:rsid w:val="610651F6"/>
    <w:rsid w:val="610A5F45"/>
    <w:rsid w:val="6123558A"/>
    <w:rsid w:val="61475B62"/>
    <w:rsid w:val="614B3953"/>
    <w:rsid w:val="614B5026"/>
    <w:rsid w:val="615F1091"/>
    <w:rsid w:val="61646714"/>
    <w:rsid w:val="61650174"/>
    <w:rsid w:val="616665AF"/>
    <w:rsid w:val="61686595"/>
    <w:rsid w:val="616F7B78"/>
    <w:rsid w:val="617526CF"/>
    <w:rsid w:val="617F1D13"/>
    <w:rsid w:val="6181227D"/>
    <w:rsid w:val="618C586A"/>
    <w:rsid w:val="61A06B0F"/>
    <w:rsid w:val="61A30FEA"/>
    <w:rsid w:val="61C33BFF"/>
    <w:rsid w:val="61D64299"/>
    <w:rsid w:val="61ED495B"/>
    <w:rsid w:val="61F334EA"/>
    <w:rsid w:val="62362C58"/>
    <w:rsid w:val="623B3653"/>
    <w:rsid w:val="625E6470"/>
    <w:rsid w:val="627A6DAD"/>
    <w:rsid w:val="62A6209F"/>
    <w:rsid w:val="62A640D0"/>
    <w:rsid w:val="62A668DC"/>
    <w:rsid w:val="62B8085E"/>
    <w:rsid w:val="62BA64DE"/>
    <w:rsid w:val="62F277E6"/>
    <w:rsid w:val="63167164"/>
    <w:rsid w:val="63251ED3"/>
    <w:rsid w:val="63261B89"/>
    <w:rsid w:val="632C72CD"/>
    <w:rsid w:val="6334008C"/>
    <w:rsid w:val="635822A8"/>
    <w:rsid w:val="63662F51"/>
    <w:rsid w:val="63724B2C"/>
    <w:rsid w:val="63B76437"/>
    <w:rsid w:val="63CA66D9"/>
    <w:rsid w:val="63D7141F"/>
    <w:rsid w:val="63D72E01"/>
    <w:rsid w:val="63EF4A91"/>
    <w:rsid w:val="63F47059"/>
    <w:rsid w:val="63F7561D"/>
    <w:rsid w:val="63FA3360"/>
    <w:rsid w:val="63FF40EB"/>
    <w:rsid w:val="642D0664"/>
    <w:rsid w:val="643C74D4"/>
    <w:rsid w:val="64587FD2"/>
    <w:rsid w:val="646C600B"/>
    <w:rsid w:val="6471661C"/>
    <w:rsid w:val="647629E6"/>
    <w:rsid w:val="647D0CB1"/>
    <w:rsid w:val="648E4E88"/>
    <w:rsid w:val="64947E48"/>
    <w:rsid w:val="64984DD5"/>
    <w:rsid w:val="64A70DF2"/>
    <w:rsid w:val="64C03C61"/>
    <w:rsid w:val="64C51278"/>
    <w:rsid w:val="64D16632"/>
    <w:rsid w:val="64D25660"/>
    <w:rsid w:val="64D365F0"/>
    <w:rsid w:val="64F120A3"/>
    <w:rsid w:val="64FB113D"/>
    <w:rsid w:val="65281E47"/>
    <w:rsid w:val="6533682D"/>
    <w:rsid w:val="65772F47"/>
    <w:rsid w:val="65984BDE"/>
    <w:rsid w:val="659B68A8"/>
    <w:rsid w:val="659C46CE"/>
    <w:rsid w:val="65A167DB"/>
    <w:rsid w:val="65D62261"/>
    <w:rsid w:val="65E87885"/>
    <w:rsid w:val="65F86281"/>
    <w:rsid w:val="65FA65CC"/>
    <w:rsid w:val="66093E1C"/>
    <w:rsid w:val="660F16A6"/>
    <w:rsid w:val="660F5A8B"/>
    <w:rsid w:val="66100ABB"/>
    <w:rsid w:val="66100E04"/>
    <w:rsid w:val="6613048E"/>
    <w:rsid w:val="661A05E1"/>
    <w:rsid w:val="662511D4"/>
    <w:rsid w:val="66254867"/>
    <w:rsid w:val="6628012D"/>
    <w:rsid w:val="662C422D"/>
    <w:rsid w:val="663E6CA8"/>
    <w:rsid w:val="66447B9C"/>
    <w:rsid w:val="666B6DA7"/>
    <w:rsid w:val="66AB7EAA"/>
    <w:rsid w:val="66B4528E"/>
    <w:rsid w:val="66B64FCA"/>
    <w:rsid w:val="66CB35BD"/>
    <w:rsid w:val="66CD1F9F"/>
    <w:rsid w:val="66D74632"/>
    <w:rsid w:val="66ED4800"/>
    <w:rsid w:val="66FF3373"/>
    <w:rsid w:val="670F560C"/>
    <w:rsid w:val="671E7365"/>
    <w:rsid w:val="67281F92"/>
    <w:rsid w:val="673152EA"/>
    <w:rsid w:val="673D5A3D"/>
    <w:rsid w:val="67793476"/>
    <w:rsid w:val="677B6565"/>
    <w:rsid w:val="6788395D"/>
    <w:rsid w:val="67A45283"/>
    <w:rsid w:val="67A9104A"/>
    <w:rsid w:val="67B32AF0"/>
    <w:rsid w:val="67D12AE4"/>
    <w:rsid w:val="67D16185"/>
    <w:rsid w:val="67D8232D"/>
    <w:rsid w:val="67DC2465"/>
    <w:rsid w:val="67E752B6"/>
    <w:rsid w:val="67EC24A7"/>
    <w:rsid w:val="67EF7CE1"/>
    <w:rsid w:val="67F71FEC"/>
    <w:rsid w:val="680014F0"/>
    <w:rsid w:val="68013704"/>
    <w:rsid w:val="68110D72"/>
    <w:rsid w:val="68127B0E"/>
    <w:rsid w:val="6832131A"/>
    <w:rsid w:val="68342565"/>
    <w:rsid w:val="685F3B69"/>
    <w:rsid w:val="68900B79"/>
    <w:rsid w:val="689815B1"/>
    <w:rsid w:val="68B910F3"/>
    <w:rsid w:val="68BE4440"/>
    <w:rsid w:val="68CE31AC"/>
    <w:rsid w:val="68D12F93"/>
    <w:rsid w:val="68D312FA"/>
    <w:rsid w:val="690336D6"/>
    <w:rsid w:val="690A7BA1"/>
    <w:rsid w:val="690F621F"/>
    <w:rsid w:val="69146128"/>
    <w:rsid w:val="69172E93"/>
    <w:rsid w:val="691D3CA8"/>
    <w:rsid w:val="691E1448"/>
    <w:rsid w:val="69293D34"/>
    <w:rsid w:val="693A31F6"/>
    <w:rsid w:val="696F3EA8"/>
    <w:rsid w:val="69706937"/>
    <w:rsid w:val="697742DB"/>
    <w:rsid w:val="697E346E"/>
    <w:rsid w:val="699F1EAB"/>
    <w:rsid w:val="69AF1C82"/>
    <w:rsid w:val="69B44F51"/>
    <w:rsid w:val="69B6561A"/>
    <w:rsid w:val="69BB0EE4"/>
    <w:rsid w:val="69EA241B"/>
    <w:rsid w:val="69F7707C"/>
    <w:rsid w:val="6A024D1C"/>
    <w:rsid w:val="6A0628F9"/>
    <w:rsid w:val="6A152BAC"/>
    <w:rsid w:val="6A1F58CE"/>
    <w:rsid w:val="6A260A0B"/>
    <w:rsid w:val="6A2A5E71"/>
    <w:rsid w:val="6A2B0EC4"/>
    <w:rsid w:val="6A3507D1"/>
    <w:rsid w:val="6A373A40"/>
    <w:rsid w:val="6A462C62"/>
    <w:rsid w:val="6A621A4E"/>
    <w:rsid w:val="6A696B49"/>
    <w:rsid w:val="6A846C39"/>
    <w:rsid w:val="6A972A5D"/>
    <w:rsid w:val="6A9A0CA2"/>
    <w:rsid w:val="6AA32DBD"/>
    <w:rsid w:val="6ABA55F7"/>
    <w:rsid w:val="6AED05C4"/>
    <w:rsid w:val="6AF605A9"/>
    <w:rsid w:val="6B12792F"/>
    <w:rsid w:val="6B1E7934"/>
    <w:rsid w:val="6B207535"/>
    <w:rsid w:val="6B3C4696"/>
    <w:rsid w:val="6B3E4BC9"/>
    <w:rsid w:val="6B80239C"/>
    <w:rsid w:val="6B847D6D"/>
    <w:rsid w:val="6B927FD6"/>
    <w:rsid w:val="6B93431F"/>
    <w:rsid w:val="6B990321"/>
    <w:rsid w:val="6B9A333F"/>
    <w:rsid w:val="6BB64E72"/>
    <w:rsid w:val="6BB823D2"/>
    <w:rsid w:val="6BD92C89"/>
    <w:rsid w:val="6C0234D9"/>
    <w:rsid w:val="6C050A59"/>
    <w:rsid w:val="6C094BCF"/>
    <w:rsid w:val="6C40772E"/>
    <w:rsid w:val="6C4C6FDF"/>
    <w:rsid w:val="6C5A049C"/>
    <w:rsid w:val="6C6A398A"/>
    <w:rsid w:val="6C6E7858"/>
    <w:rsid w:val="6C703104"/>
    <w:rsid w:val="6C8574C7"/>
    <w:rsid w:val="6CBB6FD8"/>
    <w:rsid w:val="6CC26200"/>
    <w:rsid w:val="6CD146A3"/>
    <w:rsid w:val="6CE20EF5"/>
    <w:rsid w:val="6CED5810"/>
    <w:rsid w:val="6CFF2E7F"/>
    <w:rsid w:val="6D115E1F"/>
    <w:rsid w:val="6D140587"/>
    <w:rsid w:val="6D3452D3"/>
    <w:rsid w:val="6D585267"/>
    <w:rsid w:val="6D5910F7"/>
    <w:rsid w:val="6D592EA5"/>
    <w:rsid w:val="6D6312FE"/>
    <w:rsid w:val="6D64202C"/>
    <w:rsid w:val="6D6455E7"/>
    <w:rsid w:val="6D6835BD"/>
    <w:rsid w:val="6D765E50"/>
    <w:rsid w:val="6D7B616F"/>
    <w:rsid w:val="6D872480"/>
    <w:rsid w:val="6D9250CF"/>
    <w:rsid w:val="6DA348DB"/>
    <w:rsid w:val="6DAC576B"/>
    <w:rsid w:val="6DC11006"/>
    <w:rsid w:val="6DC16061"/>
    <w:rsid w:val="6DD4203C"/>
    <w:rsid w:val="6E070B53"/>
    <w:rsid w:val="6E075DC2"/>
    <w:rsid w:val="6E1926C8"/>
    <w:rsid w:val="6E3B07FD"/>
    <w:rsid w:val="6E406420"/>
    <w:rsid w:val="6E533D98"/>
    <w:rsid w:val="6E5F114D"/>
    <w:rsid w:val="6E6868D2"/>
    <w:rsid w:val="6E6E3AB1"/>
    <w:rsid w:val="6E81227D"/>
    <w:rsid w:val="6E9D56CE"/>
    <w:rsid w:val="6EA24FCD"/>
    <w:rsid w:val="6ECC2769"/>
    <w:rsid w:val="6EE60E3E"/>
    <w:rsid w:val="6EEE723A"/>
    <w:rsid w:val="6F06705D"/>
    <w:rsid w:val="6F190B3E"/>
    <w:rsid w:val="6F195361"/>
    <w:rsid w:val="6F212818"/>
    <w:rsid w:val="6F2F65B3"/>
    <w:rsid w:val="6F2F6F8B"/>
    <w:rsid w:val="6F373420"/>
    <w:rsid w:val="6F393498"/>
    <w:rsid w:val="6F4C2A0E"/>
    <w:rsid w:val="6F641B58"/>
    <w:rsid w:val="6F70485D"/>
    <w:rsid w:val="6F741C1C"/>
    <w:rsid w:val="6F7E10A3"/>
    <w:rsid w:val="6F864806"/>
    <w:rsid w:val="6F937602"/>
    <w:rsid w:val="6F946416"/>
    <w:rsid w:val="6FAD4A96"/>
    <w:rsid w:val="6FAE7118"/>
    <w:rsid w:val="6FB75C9F"/>
    <w:rsid w:val="6FB84D15"/>
    <w:rsid w:val="6FC86AA4"/>
    <w:rsid w:val="6FD113E5"/>
    <w:rsid w:val="6FEB0179"/>
    <w:rsid w:val="6FED4381"/>
    <w:rsid w:val="6FF83C38"/>
    <w:rsid w:val="6FFF465B"/>
    <w:rsid w:val="70047386"/>
    <w:rsid w:val="701B5F59"/>
    <w:rsid w:val="701B76DB"/>
    <w:rsid w:val="702C48A1"/>
    <w:rsid w:val="70390D6C"/>
    <w:rsid w:val="704F7B3C"/>
    <w:rsid w:val="70613A2A"/>
    <w:rsid w:val="706E4EB9"/>
    <w:rsid w:val="70822AD4"/>
    <w:rsid w:val="70B536A9"/>
    <w:rsid w:val="70BC3E77"/>
    <w:rsid w:val="70BC455C"/>
    <w:rsid w:val="70F73101"/>
    <w:rsid w:val="7103668C"/>
    <w:rsid w:val="710E219A"/>
    <w:rsid w:val="711A0B9D"/>
    <w:rsid w:val="71213CDA"/>
    <w:rsid w:val="71237DB9"/>
    <w:rsid w:val="7124258A"/>
    <w:rsid w:val="7160580F"/>
    <w:rsid w:val="71611355"/>
    <w:rsid w:val="717B645E"/>
    <w:rsid w:val="7182438C"/>
    <w:rsid w:val="71892975"/>
    <w:rsid w:val="719721EE"/>
    <w:rsid w:val="719B25F0"/>
    <w:rsid w:val="71B24124"/>
    <w:rsid w:val="71BD6294"/>
    <w:rsid w:val="71C77E7F"/>
    <w:rsid w:val="71CE20ED"/>
    <w:rsid w:val="71D9115F"/>
    <w:rsid w:val="71FB5F3D"/>
    <w:rsid w:val="72253D13"/>
    <w:rsid w:val="722A6A39"/>
    <w:rsid w:val="7230488C"/>
    <w:rsid w:val="72397FE8"/>
    <w:rsid w:val="725C1791"/>
    <w:rsid w:val="725D6F93"/>
    <w:rsid w:val="726813B8"/>
    <w:rsid w:val="72730565"/>
    <w:rsid w:val="72825083"/>
    <w:rsid w:val="728B2B3F"/>
    <w:rsid w:val="729D3834"/>
    <w:rsid w:val="729D4E7D"/>
    <w:rsid w:val="72BF47F4"/>
    <w:rsid w:val="72D2215A"/>
    <w:rsid w:val="72DD36C7"/>
    <w:rsid w:val="72F14FCA"/>
    <w:rsid w:val="72F62F44"/>
    <w:rsid w:val="730B1B9F"/>
    <w:rsid w:val="73123BA9"/>
    <w:rsid w:val="731F6947"/>
    <w:rsid w:val="7320320D"/>
    <w:rsid w:val="73204803"/>
    <w:rsid w:val="732B4F8F"/>
    <w:rsid w:val="733D7974"/>
    <w:rsid w:val="7359334B"/>
    <w:rsid w:val="73691A00"/>
    <w:rsid w:val="736A5E0C"/>
    <w:rsid w:val="73895F47"/>
    <w:rsid w:val="739525E1"/>
    <w:rsid w:val="73B23C8E"/>
    <w:rsid w:val="73B74BFE"/>
    <w:rsid w:val="73C807A3"/>
    <w:rsid w:val="73D23710"/>
    <w:rsid w:val="73D75560"/>
    <w:rsid w:val="73F54CEC"/>
    <w:rsid w:val="741A7C57"/>
    <w:rsid w:val="743C523A"/>
    <w:rsid w:val="74576AF7"/>
    <w:rsid w:val="746C097E"/>
    <w:rsid w:val="747D4EA1"/>
    <w:rsid w:val="74A96023"/>
    <w:rsid w:val="74AE3AD6"/>
    <w:rsid w:val="74B11819"/>
    <w:rsid w:val="74C116AC"/>
    <w:rsid w:val="74C216B3"/>
    <w:rsid w:val="74D72744"/>
    <w:rsid w:val="74DC4572"/>
    <w:rsid w:val="74E61B69"/>
    <w:rsid w:val="74E9489C"/>
    <w:rsid w:val="74EE680A"/>
    <w:rsid w:val="750143EC"/>
    <w:rsid w:val="75345638"/>
    <w:rsid w:val="754E10CB"/>
    <w:rsid w:val="755521A4"/>
    <w:rsid w:val="75643E6C"/>
    <w:rsid w:val="7568614A"/>
    <w:rsid w:val="756E2C3B"/>
    <w:rsid w:val="758807CB"/>
    <w:rsid w:val="758C1D77"/>
    <w:rsid w:val="75B1130B"/>
    <w:rsid w:val="75B445D7"/>
    <w:rsid w:val="75CC232A"/>
    <w:rsid w:val="75D24DC3"/>
    <w:rsid w:val="75D25664"/>
    <w:rsid w:val="75D27525"/>
    <w:rsid w:val="75D35019"/>
    <w:rsid w:val="75D8653C"/>
    <w:rsid w:val="75E579CC"/>
    <w:rsid w:val="76155795"/>
    <w:rsid w:val="76297CFA"/>
    <w:rsid w:val="762C3A18"/>
    <w:rsid w:val="763C3692"/>
    <w:rsid w:val="764D3AA5"/>
    <w:rsid w:val="766C6326"/>
    <w:rsid w:val="76752559"/>
    <w:rsid w:val="768C0AB1"/>
    <w:rsid w:val="768E721F"/>
    <w:rsid w:val="76937428"/>
    <w:rsid w:val="769451BA"/>
    <w:rsid w:val="76DC5496"/>
    <w:rsid w:val="76E91E18"/>
    <w:rsid w:val="76F70F28"/>
    <w:rsid w:val="771810D3"/>
    <w:rsid w:val="771F42C5"/>
    <w:rsid w:val="772779E0"/>
    <w:rsid w:val="77732DB5"/>
    <w:rsid w:val="777447DC"/>
    <w:rsid w:val="777B29FC"/>
    <w:rsid w:val="777F79AC"/>
    <w:rsid w:val="77B13719"/>
    <w:rsid w:val="77B36326"/>
    <w:rsid w:val="77B94835"/>
    <w:rsid w:val="77C419E8"/>
    <w:rsid w:val="77D31AA6"/>
    <w:rsid w:val="77EF7B28"/>
    <w:rsid w:val="77F155DA"/>
    <w:rsid w:val="7805349C"/>
    <w:rsid w:val="78136CCF"/>
    <w:rsid w:val="78172F7C"/>
    <w:rsid w:val="7819382B"/>
    <w:rsid w:val="7847079B"/>
    <w:rsid w:val="78763770"/>
    <w:rsid w:val="78823DC4"/>
    <w:rsid w:val="788F5F76"/>
    <w:rsid w:val="78B969BF"/>
    <w:rsid w:val="78C768D2"/>
    <w:rsid w:val="78D23C02"/>
    <w:rsid w:val="78D66298"/>
    <w:rsid w:val="78E26444"/>
    <w:rsid w:val="791912E1"/>
    <w:rsid w:val="792E70E0"/>
    <w:rsid w:val="79365575"/>
    <w:rsid w:val="795310F0"/>
    <w:rsid w:val="79780B57"/>
    <w:rsid w:val="798237FE"/>
    <w:rsid w:val="79977CA3"/>
    <w:rsid w:val="79A254C5"/>
    <w:rsid w:val="79B002F1"/>
    <w:rsid w:val="79BF03A2"/>
    <w:rsid w:val="79D03F94"/>
    <w:rsid w:val="79D05971"/>
    <w:rsid w:val="79D56B01"/>
    <w:rsid w:val="79D64BE7"/>
    <w:rsid w:val="79DF62ED"/>
    <w:rsid w:val="79E50CFA"/>
    <w:rsid w:val="79E66D1A"/>
    <w:rsid w:val="79F46F78"/>
    <w:rsid w:val="7A056F93"/>
    <w:rsid w:val="7A106FE1"/>
    <w:rsid w:val="7A1A68B7"/>
    <w:rsid w:val="7A296296"/>
    <w:rsid w:val="7A45643A"/>
    <w:rsid w:val="7A483408"/>
    <w:rsid w:val="7A561FF5"/>
    <w:rsid w:val="7A59162D"/>
    <w:rsid w:val="7A642069"/>
    <w:rsid w:val="7A992B33"/>
    <w:rsid w:val="7AD758A5"/>
    <w:rsid w:val="7AD811E0"/>
    <w:rsid w:val="7ADA22A9"/>
    <w:rsid w:val="7ADB2217"/>
    <w:rsid w:val="7AF76EBF"/>
    <w:rsid w:val="7B191EC6"/>
    <w:rsid w:val="7B204588"/>
    <w:rsid w:val="7B27605D"/>
    <w:rsid w:val="7B3A3BD7"/>
    <w:rsid w:val="7B434A8E"/>
    <w:rsid w:val="7B517F6A"/>
    <w:rsid w:val="7B566BBB"/>
    <w:rsid w:val="7B6E7C74"/>
    <w:rsid w:val="7B8428CB"/>
    <w:rsid w:val="7B9B7214"/>
    <w:rsid w:val="7B9E64EB"/>
    <w:rsid w:val="7BC219B0"/>
    <w:rsid w:val="7BCC107C"/>
    <w:rsid w:val="7BE92FDF"/>
    <w:rsid w:val="7BF760CE"/>
    <w:rsid w:val="7BF94115"/>
    <w:rsid w:val="7C03082E"/>
    <w:rsid w:val="7C1106BD"/>
    <w:rsid w:val="7C1F0B14"/>
    <w:rsid w:val="7C346645"/>
    <w:rsid w:val="7C417FF5"/>
    <w:rsid w:val="7C543CF6"/>
    <w:rsid w:val="7C783717"/>
    <w:rsid w:val="7C7B557E"/>
    <w:rsid w:val="7C815F74"/>
    <w:rsid w:val="7C83707E"/>
    <w:rsid w:val="7CA23E35"/>
    <w:rsid w:val="7CDD4DE7"/>
    <w:rsid w:val="7D0F3580"/>
    <w:rsid w:val="7D1C7F65"/>
    <w:rsid w:val="7D2A16AA"/>
    <w:rsid w:val="7D30437A"/>
    <w:rsid w:val="7D33726F"/>
    <w:rsid w:val="7D3C35EE"/>
    <w:rsid w:val="7D3E2911"/>
    <w:rsid w:val="7D552E69"/>
    <w:rsid w:val="7D6C452F"/>
    <w:rsid w:val="7D6E7E19"/>
    <w:rsid w:val="7D784FAC"/>
    <w:rsid w:val="7D7F6EF7"/>
    <w:rsid w:val="7D8F2B6E"/>
    <w:rsid w:val="7D8F49F8"/>
    <w:rsid w:val="7DA750E8"/>
    <w:rsid w:val="7DE55BD3"/>
    <w:rsid w:val="7DF34C88"/>
    <w:rsid w:val="7DFE1118"/>
    <w:rsid w:val="7E0812A8"/>
    <w:rsid w:val="7E0D3BA8"/>
    <w:rsid w:val="7E186FD4"/>
    <w:rsid w:val="7E2725A2"/>
    <w:rsid w:val="7E3C0CB3"/>
    <w:rsid w:val="7E4629AA"/>
    <w:rsid w:val="7E550395"/>
    <w:rsid w:val="7E5D04F3"/>
    <w:rsid w:val="7E61605D"/>
    <w:rsid w:val="7E65126C"/>
    <w:rsid w:val="7E677EE7"/>
    <w:rsid w:val="7E6D4A02"/>
    <w:rsid w:val="7E7E7A65"/>
    <w:rsid w:val="7E885F4F"/>
    <w:rsid w:val="7EA91F86"/>
    <w:rsid w:val="7EB97C47"/>
    <w:rsid w:val="7EC8697C"/>
    <w:rsid w:val="7EC90C5E"/>
    <w:rsid w:val="7ED24E3A"/>
    <w:rsid w:val="7EE8052D"/>
    <w:rsid w:val="7EEB491E"/>
    <w:rsid w:val="7EEE7536"/>
    <w:rsid w:val="7F075B03"/>
    <w:rsid w:val="7F0E50DA"/>
    <w:rsid w:val="7F240A8F"/>
    <w:rsid w:val="7F475253"/>
    <w:rsid w:val="7F5E6269"/>
    <w:rsid w:val="7F714CBC"/>
    <w:rsid w:val="7F73558C"/>
    <w:rsid w:val="7F7B4EFD"/>
    <w:rsid w:val="7F967F89"/>
    <w:rsid w:val="7F981EDB"/>
    <w:rsid w:val="7FBC546D"/>
    <w:rsid w:val="7FD76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99"/>
    <w:pPr>
      <w:snapToGrid w:val="0"/>
      <w:spacing w:line="300" w:lineRule="auto"/>
    </w:pPr>
  </w:style>
  <w:style w:type="paragraph" w:styleId="7">
    <w:name w:val="Subtitle"/>
    <w:basedOn w:val="1"/>
    <w:next w:val="1"/>
    <w:qFormat/>
    <w:uiPriority w:val="11"/>
    <w:pPr>
      <w:spacing w:after="60"/>
      <w:jc w:val="center"/>
      <w:outlineLvl w:val="1"/>
    </w:pPr>
    <w:rPr>
      <w:rFonts w:asciiTheme="majorHAnsi" w:hAnsiTheme="majorHAnsi" w:eastAsiaTheme="majorEastAsia"/>
    </w:rPr>
  </w:style>
  <w:style w:type="paragraph" w:styleId="8">
    <w:name w:val="Body Text Indent"/>
    <w:basedOn w:val="1"/>
    <w:next w:val="9"/>
    <w:qFormat/>
    <w:uiPriority w:val="99"/>
    <w:pPr>
      <w:tabs>
        <w:tab w:val="left" w:pos="502"/>
      </w:tabs>
      <w:ind w:firstLine="560" w:firstLineChars="200"/>
    </w:pPr>
  </w:style>
  <w:style w:type="paragraph" w:styleId="9">
    <w:name w:val="envelope return"/>
    <w:basedOn w:val="1"/>
    <w:qFormat/>
    <w:uiPriority w:val="0"/>
    <w:pPr>
      <w:widowControl/>
    </w:pPr>
    <w:rPr>
      <w:rFonts w:ascii="Arial" w:hAnsi="Arial" w:eastAsia="Arial"/>
      <w:sz w:val="20"/>
    </w:rPr>
  </w:style>
  <w:style w:type="paragraph" w:styleId="10">
    <w:name w:val="index 4"/>
    <w:basedOn w:val="1"/>
    <w:next w:val="1"/>
    <w:unhideWhenUsed/>
    <w:qFormat/>
    <w:uiPriority w:val="99"/>
    <w:pPr>
      <w:ind w:left="600" w:leftChars="600"/>
    </w:pPr>
    <w:rPr>
      <w:rFonts w:ascii="Verdana" w:hAnsi="Verdana"/>
      <w:szCs w:val="20"/>
    </w:rPr>
  </w:style>
  <w:style w:type="paragraph" w:styleId="11">
    <w:name w:val="Date"/>
    <w:basedOn w:val="1"/>
    <w:next w:val="1"/>
    <w:qFormat/>
    <w:uiPriority w:val="0"/>
    <w:pPr>
      <w:ind w:left="100" w:leftChars="250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rPr>
      <w:sz w:val="21"/>
      <w:szCs w:val="24"/>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2"/>
    <w:basedOn w:val="8"/>
    <w:qFormat/>
    <w:uiPriority w:val="99"/>
    <w:pPr>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正文 New"/>
    <w:basedOn w:val="1"/>
    <w:qFormat/>
    <w:uiPriority w:val="0"/>
    <w:pPr>
      <w:spacing w:before="100" w:beforeAutospacing="1" w:after="100" w:afterAutospacing="1" w:line="440" w:lineRule="exact"/>
      <w:ind w:left="357" w:hanging="357"/>
    </w:pPr>
    <w:rPr>
      <w:szCs w:val="21"/>
    </w:rPr>
  </w:style>
  <w:style w:type="paragraph" w:customStyle="1" w:styleId="23">
    <w:name w:val="BodyTextIndent"/>
    <w:basedOn w:val="1"/>
    <w:qFormat/>
    <w:uiPriority w:val="0"/>
    <w:pPr>
      <w:tabs>
        <w:tab w:val="left" w:pos="502"/>
      </w:tabs>
      <w:ind w:firstLine="560" w:firstLineChars="200"/>
    </w:pPr>
  </w:style>
  <w:style w:type="character" w:customStyle="1" w:styleId="24">
    <w:name w:val="NormalCharacter"/>
    <w:qFormat/>
    <w:uiPriority w:val="0"/>
  </w:style>
  <w:style w:type="paragraph" w:customStyle="1" w:styleId="25">
    <w:name w:val="纯文本2"/>
    <w:basedOn w:val="1"/>
    <w:qFormat/>
    <w:uiPriority w:val="0"/>
    <w:pPr>
      <w:widowControl/>
      <w:adjustRightInd w:val="0"/>
      <w:jc w:val="left"/>
      <w:textAlignment w:val="baseline"/>
    </w:pPr>
    <w:rPr>
      <w:rFonts w:ascii="宋体" w:hAnsi="Courier New" w:eastAsia="楷体_GB2312" w:cs="Times New Roman"/>
      <w:kern w:val="0"/>
      <w:sz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5843</Words>
  <Characters>6295</Characters>
  <Lines>0</Lines>
  <Paragraphs>0</Paragraphs>
  <TotalTime>0</TotalTime>
  <ScaleCrop>false</ScaleCrop>
  <LinksUpToDate>false</LinksUpToDate>
  <CharactersWithSpaces>6807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2024-07-29T03:17:00Z</dcterms:created>
  <dc:creator>｛    Yan    ｝</dc:creator>
  <cp:lastModifiedBy>范小永</cp:lastModifiedBy>
  <cp:lastPrinted>2025-02-15T04:21:00Z</cp:lastPrinted>
  <dcterms:modified xsi:type="dcterms:W3CDTF">2025-02-15T08:53:19Z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E1DA6C908C9C4AE9ACDBD2F972202273_13</vt:lpwstr>
  </property>
  <property fmtid="{D5CDD505-2E9C-101B-9397-08002B2CF9AE}" pid="4" name="KSOTemplateDocerSaveRecord">
    <vt:lpwstr>eyJoZGlkIjoiNmNlOWZlYmJhZjAwODJhMGZmNmU5ZjVkODZhY2M3OTAiLCJ1c2VySWQiOiIzNzM5NDYxOTYifQ==</vt:lpwstr>
  </property>
</Properties>
</file>