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333" w:rightChars="-159"/>
        <w:jc w:val="center"/>
        <w:rPr>
          <w:rFonts w:hint="eastAsia" w:ascii="仿宋" w:hAnsi="仿宋" w:eastAsia="仿宋" w:cs="仿宋"/>
          <w:b/>
          <w:sz w:val="44"/>
          <w:szCs w:val="44"/>
          <w:u w:val="double"/>
        </w:rPr>
      </w:pPr>
    </w:p>
    <w:p>
      <w:pPr>
        <w:spacing w:line="240" w:lineRule="auto"/>
        <w:ind w:right="-333" w:rightChars="-159"/>
        <w:jc w:val="center"/>
        <w:rPr>
          <w:rFonts w:hint="eastAsia" w:ascii="仿宋" w:hAnsi="仿宋" w:eastAsia="仿宋" w:cs="仿宋"/>
          <w:b/>
          <w:sz w:val="44"/>
          <w:szCs w:val="44"/>
          <w:u w:val="double"/>
        </w:rPr>
      </w:pPr>
    </w:p>
    <w:p>
      <w:pPr>
        <w:spacing w:line="240" w:lineRule="auto"/>
        <w:ind w:right="-333" w:rightChars="-159"/>
        <w:rPr>
          <w:rFonts w:hint="eastAsia" w:ascii="仿宋" w:hAnsi="仿宋" w:eastAsia="仿宋" w:cs="仿宋"/>
          <w:b/>
          <w:szCs w:val="21"/>
        </w:rPr>
      </w:pPr>
    </w:p>
    <w:p>
      <w:pPr>
        <w:spacing w:line="240" w:lineRule="auto"/>
        <w:ind w:right="-333" w:rightChars="-159"/>
        <w:rPr>
          <w:rFonts w:hint="eastAsia" w:ascii="仿宋" w:hAnsi="仿宋" w:eastAsia="仿宋" w:cs="仿宋"/>
          <w:b/>
          <w:szCs w:val="21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auto"/>
          <w:sz w:val="96"/>
          <w:szCs w:val="96"/>
        </w:rPr>
      </w:pPr>
      <w:r>
        <w:rPr>
          <w:rFonts w:hint="eastAsia" w:ascii="仿宋" w:hAnsi="仿宋" w:eastAsia="仿宋" w:cs="仿宋"/>
          <w:b/>
          <w:color w:val="auto"/>
          <w:sz w:val="72"/>
          <w:szCs w:val="72"/>
          <w:lang w:val="en-US" w:eastAsia="zh-CN"/>
        </w:rPr>
        <w:t>后勤保障部零星</w:t>
      </w:r>
      <w:r>
        <w:rPr>
          <w:rFonts w:hint="eastAsia" w:ascii="仿宋" w:hAnsi="仿宋" w:eastAsia="仿宋" w:cs="仿宋"/>
          <w:b/>
          <w:color w:val="auto"/>
          <w:sz w:val="72"/>
          <w:szCs w:val="72"/>
        </w:rPr>
        <w:t>采购文件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项目编号：</w:t>
      </w:r>
      <w:r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2020-000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6-HQ-CS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学生公寓楼宇肯德基门门体维保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</w:t>
      </w:r>
    </w:p>
    <w:p>
      <w:pPr>
        <w:spacing w:line="240" w:lineRule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采购人：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后勤保障部学生公寓中心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实施部门：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 w:color="auto"/>
          <w:lang w:val="en-US" w:eastAsia="zh-CN"/>
        </w:rPr>
        <w:t>后勤保障部采供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 w:color="auto"/>
        </w:rPr>
        <w:t>办公室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地址：兰州市城关区天水南路222号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时间：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 w:color="auto"/>
        </w:rPr>
        <w:t>2020年1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 w:color="auto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 w:color="auto"/>
        </w:rPr>
        <w:t>月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 w:color="auto"/>
        </w:rPr>
        <w:t xml:space="preserve"> 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pStyle w:val="3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20" w:lineRule="exact"/>
        <w:jc w:val="center"/>
        <w:textAlignment w:val="auto"/>
        <w:rPr>
          <w:rFonts w:hint="eastAsia" w:ascii="华文中宋" w:hAnsi="华文中宋" w:eastAsia="华文中宋" w:cs="华文中宋"/>
          <w:b/>
          <w:caps w:val="0"/>
          <w:color w:val="auto"/>
          <w:spacing w:val="0"/>
          <w:kern w:val="44"/>
          <w:sz w:val="48"/>
          <w:szCs w:val="48"/>
          <w:u w:val="none"/>
          <w:lang w:val="en-US" w:eastAsia="zh-CN" w:bidi="ar"/>
        </w:rPr>
      </w:pPr>
      <w:r>
        <w:rPr>
          <w:rFonts w:ascii="仿宋" w:hAnsi="仿宋" w:eastAsia="仿宋" w:cs="仿宋"/>
          <w:b w:val="0"/>
          <w:color w:val="auto"/>
          <w:sz w:val="32"/>
          <w:szCs w:val="32"/>
          <w:shd w:val="clear" w:color="auto" w:fill="FFFFFF"/>
        </w:rPr>
        <w:br w:type="page"/>
      </w:r>
      <w:bookmarkStart w:id="0" w:name="_Toc28359011"/>
      <w:bookmarkStart w:id="1" w:name="_Toc28359088"/>
      <w:r>
        <w:rPr>
          <w:rFonts w:hint="eastAsia" w:ascii="华文中宋" w:hAnsi="华文中宋" w:eastAsia="华文中宋"/>
          <w:color w:val="auto"/>
        </w:rPr>
        <w:t>内部磋商公告</w:t>
      </w:r>
      <w:bookmarkEnd w:id="0"/>
      <w:bookmarkEnd w:id="1"/>
      <w:bookmarkStart w:id="2" w:name="_Toc26169"/>
    </w:p>
    <w:p>
      <w:pPr>
        <w:pageBreakBefore w:val="0"/>
        <w:widowControl w:val="0"/>
        <w:pBdr>
          <w:top w:val="single" w:color="auto" w:sz="4" w:space="1"/>
          <w:left w:val="single" w:color="auto" w:sz="4" w:space="10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420" w:lineRule="exact"/>
        <w:textAlignment w:val="auto"/>
        <w:rPr>
          <w:rFonts w:ascii="Calibri" w:hAnsi="Calibri" w:eastAsia="宋体" w:cs="Times New Roman"/>
          <w:color w:val="auto"/>
          <w:kern w:val="2"/>
          <w:szCs w:val="24"/>
          <w:u w:val="none"/>
        </w:rPr>
      </w:pP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none"/>
        </w:rPr>
        <w:t>项目概况：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single"/>
          <w:lang w:val="en-US" w:eastAsia="zh-CN"/>
        </w:rPr>
        <w:t>学生公寓楼宇肯德基门门体维保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single"/>
        </w:rPr>
        <w:t>项目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none"/>
        </w:rPr>
        <w:t>的潜在供应商应在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single"/>
          <w:lang w:val="en-US" w:eastAsia="zh-CN"/>
        </w:rPr>
        <w:t>兰州大学后勤保障部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single"/>
        </w:rPr>
        <w:t>网页（http://hq.lzu.edu.cn/）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none"/>
        </w:rPr>
        <w:t>获取采购文件，并于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</w:rPr>
        <w:t>2020年1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</w:rPr>
        <w:t>月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</w:rPr>
        <w:t>日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</w:rPr>
        <w:t>点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single"/>
        </w:rPr>
        <w:t>分（北京时间）</w:t>
      </w:r>
      <w:r>
        <w:rPr>
          <w:rFonts w:hint="eastAsia" w:ascii="仿宋" w:hAnsi="仿宋" w:eastAsia="仿宋" w:cs="Times New Roman"/>
          <w:bCs/>
          <w:color w:val="auto"/>
          <w:kern w:val="2"/>
          <w:sz w:val="28"/>
          <w:szCs w:val="28"/>
          <w:u w:val="none"/>
        </w:rPr>
        <w:t>前提交响应</w:t>
      </w:r>
      <w:r>
        <w:rPr>
          <w:rFonts w:ascii="仿宋" w:hAnsi="仿宋" w:eastAsia="仿宋" w:cs="Times New Roman"/>
          <w:bCs/>
          <w:color w:val="auto"/>
          <w:kern w:val="2"/>
          <w:sz w:val="28"/>
          <w:szCs w:val="28"/>
          <w:u w:val="none"/>
        </w:rPr>
        <w:t>文件</w:t>
      </w: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3" w:name="_Toc28359089"/>
      <w:bookmarkEnd w:id="3"/>
      <w:bookmarkStart w:id="4" w:name="_Toc28359012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一、项目基本情况</w:t>
      </w:r>
      <w:bookmarkEnd w:id="4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项目编号：2020-0006-HQ-CS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项目名称：学生公寓楼宇肯德基门门体维保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采购方式：内部磋商采购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预算金额：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人民币57400元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采购需求：为保证楼宇主门的正常使用，维保单位按学生公寓报修内容进行维保。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合同履行期限：自合同签订之日起至2021年12月31日止。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5" w:name="_Toc28359090"/>
      <w:bookmarkEnd w:id="5"/>
      <w:bookmarkStart w:id="6" w:name="_Toc28359013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二、申请人的资格要求：</w:t>
      </w:r>
      <w:bookmarkEnd w:id="6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1、满足《中华人民共和国政府采购法》第二十二条规定;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2、具有良好的信用记录，近三年无重大违法、违规、违约行为；近三年未被列入政府采购严重违法失信行为信息记录名单（www.ccgp.gov.cn）；近三年未被列入信用中国（www.creditchina.gov.cn）“失信被执行人”、“重大税收违法案件当事人名单”、“政府采购严重违法失信名单”等规定的“应当拒绝其参与政府采购活动”的不良信用记录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3、经营范围及拟投标货物（服务）符合本次招标要求，具有与本次投标货物（服务）相应的经营、代理（经销）资质，能全程参与并完成本项目，且具有较强的服务能力，以及畅通的问题响应机制和渠道等；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4、本项目不接受联合体投标；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bookmarkStart w:id="7" w:name="_Toc28359091"/>
      <w:bookmarkEnd w:id="7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三、获取报价文件及响应登记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1、文件获取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4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获取方式：自行从公告链接自行下载。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4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2、登记时间：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2020年11月23日至2020年11月25日17:00前；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4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3、登记方式：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后勤保障部零星采购项目响应登记表（Word版和扫描版）、企业营业执照扫描件、法人代表身份证扫描件（正反面），授权代理人身份证扫描件（正反面）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以压缩文件形式发送至clcgk@lzu.edu.cn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，邮件主题格式应为：公司名称+项目编号+项目名称。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bookmarkStart w:id="8" w:name="_Toc28359015"/>
      <w:bookmarkEnd w:id="8"/>
      <w:bookmarkStart w:id="9" w:name="_Toc28359092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报价文件提交</w:t>
      </w:r>
      <w:bookmarkEnd w:id="9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（一）报价文件内容包括但不限于下列部分：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1、报价表（按零采文件中报价表格式报价）；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2、企业法人授权委托书原件（需有法人及代理人签字并加盖公章）、法定代表人或被委托人身份证复印件；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3、商务部分：营业执照；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4、服务部分：门体维保方案及服务承诺方案（包括针对本项目零采文件“项目需求”提出的服务质量承诺、服务措施、维护措施等内容）；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5、履约能力：①近三年类似本项目的业绩，磋商现场以合同复印件作为评价依据，且不得遮盖任何信息，现场提供与报价文件内相一致的原件。②以响应公司提供的与本项目采购内容有关的在职专业技术人员名单（响应供应商或制造商的安装及技术服务人员）、从业经验证明、专业背景证明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6、响应供应商认为可以提供的其他相关材料；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（二）报价文件要求：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1、报价文件需法人签字或授权代理人签字并加盖公章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密封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递交。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2、报价文件的递交截止时间为</w:t>
      </w:r>
      <w:r>
        <w:rPr>
          <w:rFonts w:hint="eastAsia" w:ascii="仿宋" w:hAnsi="仿宋" w:eastAsia="仿宋" w:cs="仿宋"/>
          <w:caps w:val="0"/>
          <w:color w:val="C00000"/>
          <w:spacing w:val="0"/>
          <w:kern w:val="0"/>
          <w:sz w:val="28"/>
          <w:szCs w:val="28"/>
          <w:u w:val="none"/>
          <w:lang w:val="en-US" w:eastAsia="zh-CN" w:bidi="ar"/>
        </w:rPr>
        <w:t>2020年11月26日9:00（北京时间）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，请在此时间前送达。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3、递交地点：兰州大学城关校区西区后勤保障部226会议室。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4、逾期送达或者未送达指定地点的报价文件，采购人不予受理。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2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caps w:val="0"/>
          <w:color w:val="auto"/>
          <w:spacing w:val="0"/>
          <w:kern w:val="0"/>
          <w:sz w:val="21"/>
          <w:szCs w:val="21"/>
          <w:u w:val="single"/>
          <w:lang w:val="en-US" w:eastAsia="zh-CN" w:bidi="ar"/>
        </w:rPr>
        <w:t>根据疫情防控要求，严格学校出入管理规定，避免人群聚集，开标结果将在网页公布，接受广泛监督。各供应商只能安排1名工作人员（授权委托人）递交响应文件，人员信息请根据《投标人员信息登记表模板》提供。供应商必须确保授权委托人为非境外来甘返甘人员，非确诊、疑似及无症状感染者的密切接触者，非高风险区、中风险区外来人员，近期无旅居上海、天津史。若有隐瞒，触犯相关法律规定，供应商应承担所有法律责任。表格填写完成后同甘肃省健康出行码截图一并于</w:t>
      </w:r>
      <w:r>
        <w:rPr>
          <w:rFonts w:hint="eastAsia" w:ascii="仿宋" w:hAnsi="仿宋" w:eastAsia="仿宋" w:cs="仿宋"/>
          <w:b/>
          <w:caps w:val="0"/>
          <w:color w:val="C00000"/>
          <w:spacing w:val="0"/>
          <w:kern w:val="0"/>
          <w:sz w:val="21"/>
          <w:szCs w:val="21"/>
          <w:u w:val="single"/>
          <w:lang w:val="en-US" w:eastAsia="zh-CN" w:bidi="ar"/>
        </w:rPr>
        <w:t>2020年11月25日17:00前</w:t>
      </w:r>
      <w:r>
        <w:rPr>
          <w:rFonts w:hint="eastAsia" w:ascii="仿宋" w:hAnsi="仿宋" w:eastAsia="仿宋" w:cs="仿宋"/>
          <w:b/>
          <w:caps w:val="0"/>
          <w:color w:val="auto"/>
          <w:spacing w:val="0"/>
          <w:kern w:val="0"/>
          <w:sz w:val="21"/>
          <w:szCs w:val="21"/>
          <w:u w:val="single"/>
          <w:lang w:val="en-US" w:eastAsia="zh-CN" w:bidi="ar"/>
        </w:rPr>
        <w:t>扫描发送至clcgk@lzu.edu.cn。若供应商未按要求提供相关材料，导致无法进入学校参加采购，后果由供应商自行负责。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10" w:name="_Toc28359016"/>
      <w:bookmarkEnd w:id="10"/>
      <w:bookmarkStart w:id="11" w:name="_Toc28359093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五、开启</w:t>
      </w:r>
      <w:bookmarkEnd w:id="11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时间：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 2020年11月26日09点00分（北京时间）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地点：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兰州大学城关校区西区后勤保障部226会议室；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12" w:name="_Toc28359017"/>
      <w:bookmarkEnd w:id="12"/>
      <w:bookmarkStart w:id="13" w:name="_Toc28359094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六、公告期限</w:t>
      </w:r>
      <w:bookmarkEnd w:id="13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：自本公告发布之日起3个工作日。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496" w:right="0" w:hanging="495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14" w:name="_Toc28359095"/>
      <w:bookmarkEnd w:id="14"/>
      <w:bookmarkStart w:id="15" w:name="_Toc28359018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七、凡对本次采购提出询问，请按以下方式联系。</w:t>
      </w:r>
      <w:bookmarkEnd w:id="15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16" w:name="_Toc28359019"/>
      <w:bookmarkEnd w:id="16"/>
      <w:bookmarkStart w:id="17" w:name="_Toc28359096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1.</w:t>
      </w:r>
      <w:bookmarkEnd w:id="17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采</w:t>
      </w:r>
      <w:bookmarkStart w:id="28" w:name="_GoBack"/>
      <w:bookmarkEnd w:id="28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购人信息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1130" w:right="0" w:hanging="35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名    称：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后勤保障部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1130" w:right="0" w:hanging="35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地    址：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兰州市天水南路222号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1130" w:right="0" w:hanging="35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联系方式：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single"/>
          <w:lang w:val="en-US" w:eastAsia="zh-CN" w:bidi="ar"/>
        </w:rPr>
        <w:t>0931-8915050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  <w:bookmarkStart w:id="18" w:name="_Toc28359098"/>
      <w:bookmarkEnd w:id="18"/>
      <w:bookmarkStart w:id="19" w:name="_Toc28359021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2.</w:t>
      </w:r>
      <w:bookmarkEnd w:id="19"/>
      <w:r>
        <w:rPr>
          <w:rFonts w:hint="eastAsia" w:ascii="仿宋" w:hAnsi="仿宋" w:eastAsia="仿宋" w:cs="仿宋"/>
          <w:b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项目联系方式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84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项目联系人：邹老师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84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u w:val="none"/>
          <w:lang w:val="en-US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电　　  话：0931-8911054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84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840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 xml:space="preserve">                               后勤保障部采供办公室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300" w:beforeAutospacing="0" w:after="0" w:afterAutospacing="0" w:line="4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kern w:val="2"/>
          <w:sz w:val="28"/>
          <w:szCs w:val="28"/>
          <w:u w:val="none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 xml:space="preserve">                                     2020年11月23日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textAlignment w:val="auto"/>
        <w:rPr>
          <w:rFonts w:ascii="Calibri" w:hAnsi="Calibri" w:eastAsia="宋体" w:cs="Times New Roman"/>
          <w:kern w:val="2"/>
          <w:szCs w:val="24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br w:type="page"/>
      </w:r>
      <w:bookmarkEnd w:id="2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项目需求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1.项目概况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学生公寓中心三校区楼宇主门60扇（详见学生公寓楼主门维保明细）为肯德基门材质，所有辅材门轴、闭门器、地弹簧、钢化玻璃等均为专用材料。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表1：基础设施清单表</w:t>
      </w:r>
    </w:p>
    <w:tbl>
      <w:tblPr>
        <w:tblStyle w:val="36"/>
        <w:tblW w:w="87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44"/>
        <w:gridCol w:w="3256"/>
        <w:gridCol w:w="744"/>
        <w:gridCol w:w="1097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bookmarkStart w:id="20" w:name="_Toc395117408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规格型号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样品要求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肯德基门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HYM-1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质保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1年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门轴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JL-19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需带完整样品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地弹簧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HB101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0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闭门器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TS68，德国多玛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0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门锁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HY-B1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门玻璃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中性，与现用的保持一致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块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人工费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兰州校区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榆中校区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bookmarkEnd w:id="20"/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招标内容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维保单位对公寓楼宇表1所列设施进行维修保养，保证正常使用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技术要求及服务承诺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所提供的产品、附件、材料等应是符合国家相关标准的全新产品，因安装、质量等问题而发生的损失由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验收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前的一切责任和费用。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学生公寓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付维保后的门体时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应移交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更换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产品的合格证、使用说明书等相关资料。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4安装完毕后，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清理所有现场垃圾。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免费培训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学生公寓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使用单位的操作人员，讲解使用要领，传授维护保养知识。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设立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专项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售后服务电话，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提供24小时维保热线，随时接受服务请求。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维保单位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应保证1小时内响应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2小时内解决，若2小时内无法修复的，须在2小时内免费更换产品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（榆中校区可延后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1小时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故障处理完毕后须由双方在《维修保养服务记录表》签字，不填写视为未到场维保。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3.9维护保养过程中，更换设备或配件的，更换的设备（或配件）应与合同中约定的品牌、规格一致，并记入《日常维修保养服务记录表》。</w:t>
      </w:r>
    </w:p>
    <w:p>
      <w:pPr>
        <w:pStyle w:val="3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60"/>
          <w:tab w:val="right" w:leader="dot" w:pos="9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3.10维保过程中，维保单位应确保维保现场的安全，若出现侵权责任的，由维保单位承担全部责任。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评审办法及标准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1、评审方法：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采用综合评分法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2、评审原则：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（1）按照“公平、公正、科学、择优”的原则对待所有竞标人。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（2）坚持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零采</w:t>
      </w:r>
      <w:r>
        <w:rPr>
          <w:rFonts w:hint="eastAsia" w:ascii="仿宋" w:hAnsi="仿宋" w:eastAsia="仿宋" w:cs="仿宋"/>
          <w:sz w:val="28"/>
          <w:szCs w:val="28"/>
        </w:rPr>
        <w:t>文件的所有相关规定，公平评标。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（3）对所有竞标人的评定都采用相同的程序和标准。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（4）反对不正当竞争，竞标人不得相互串通进行报价，如有违反者按《中华人民共和国政府采购法》有关规定处理。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（5）验证：竞标人在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小组决定验证时，提供原件查验。现场未提供原件的或提供的不符合的，均视为未提供。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（6）每个竞标人最终得分以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小组成员打分的平均值计算。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（7）计分过程中按四舍五入的原则，最终取到小数点后两位。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（8）评审结束后，各竞标人的得分按由高到低排序，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小组推荐1-3名成交候选人，并评定1名拟成交人。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3、评审程序：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（1）资格性检查；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（2）符合性检查；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（3）详细评审；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（4）推荐成交候选人；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（5）评定拟成交人。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总分满分100分，其中报价部分满分30分，技术及商务部门满分70分。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）报价部分（满分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满足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零采</w:t>
      </w:r>
      <w:r>
        <w:rPr>
          <w:rFonts w:hint="eastAsia" w:ascii="仿宋" w:hAnsi="仿宋" w:eastAsia="仿宋" w:cs="仿宋"/>
          <w:sz w:val="28"/>
          <w:szCs w:val="28"/>
        </w:rPr>
        <w:t>文件要求且最终报价最低的供应商的价格为评标基准价，其价格分为满分。其他供应商的价格分统一按照下列公式计算：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报价得分=（基准价÷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现场</w:t>
      </w:r>
      <w:r>
        <w:rPr>
          <w:rFonts w:hint="eastAsia" w:ascii="仿宋" w:hAnsi="仿宋" w:eastAsia="仿宋" w:cs="仿宋"/>
          <w:sz w:val="28"/>
          <w:szCs w:val="28"/>
        </w:rPr>
        <w:t>报价）×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（二）技术及商务部分（满分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门体维保方案及响应</w:t>
      </w:r>
      <w:r>
        <w:rPr>
          <w:rFonts w:hint="eastAsia" w:ascii="仿宋" w:hAnsi="仿宋" w:eastAsia="仿宋" w:cs="仿宋"/>
          <w:sz w:val="28"/>
          <w:szCs w:val="28"/>
        </w:rPr>
        <w:t>（满分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委员会根据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8"/>
          <w:szCs w:val="28"/>
        </w:rPr>
        <w:t>针对本项目提供的“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维保</w:t>
      </w:r>
      <w:r>
        <w:rPr>
          <w:rFonts w:hint="eastAsia" w:ascii="仿宋" w:hAnsi="仿宋" w:eastAsia="仿宋" w:cs="仿宋"/>
          <w:sz w:val="28"/>
          <w:szCs w:val="28"/>
        </w:rPr>
        <w:t>项目实施方案”内容等方面优劣程度评价比较,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一档：运维实施方案完全满足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并优于</w:t>
      </w:r>
      <w:r>
        <w:rPr>
          <w:rFonts w:hint="eastAsia" w:ascii="仿宋" w:hAnsi="仿宋" w:eastAsia="仿宋" w:cs="仿宋"/>
          <w:sz w:val="28"/>
          <w:szCs w:val="28"/>
        </w:rPr>
        <w:t>采购要求，方案中的针对性强。维护计划、维护内容及费用合理，人员配备完全满足且优于，评定为优秀的得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 xml:space="preserve">分；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二档：运维实施方案基本满足采购要求，方案中的针对性一般。维护计划、维护内容及费用有部分合理可行，人员配备完全满足，评定为良好的得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分；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三档：运维实施方案总体不完善，方案中的针对性弱。维护计划、维护内容及费用合理性差，人员配备基本满足，评定为一般的得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2.样品材质（满分15）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一档：样品材质优质的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二档：样品材质较优质的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三档：样品材质一般的0-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.履约能力（满分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（1）近三年类似本项目的业绩每项计1分，满分5分（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现场以合同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</w:t>
      </w:r>
      <w:r>
        <w:rPr>
          <w:rFonts w:hint="eastAsia" w:ascii="仿宋" w:hAnsi="仿宋" w:eastAsia="仿宋" w:cs="仿宋"/>
          <w:sz w:val="28"/>
          <w:szCs w:val="28"/>
        </w:rPr>
        <w:t>件作为评价依据，且不得遮盖任何信息，若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磋商</w:t>
      </w:r>
      <w:r>
        <w:rPr>
          <w:rFonts w:hint="eastAsia" w:ascii="仿宋" w:hAnsi="仿宋" w:eastAsia="仿宋" w:cs="仿宋"/>
          <w:sz w:val="28"/>
          <w:szCs w:val="28"/>
        </w:rPr>
        <w:t>现场未提供与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</w:rPr>
        <w:t>文件内相一致的原件，则不得分）。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8"/>
          <w:szCs w:val="28"/>
        </w:rPr>
        <w:t>提供的与本项目采购内容有关的在职专业技术人员名单（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响应</w:t>
      </w:r>
      <w:r>
        <w:rPr>
          <w:rFonts w:hint="eastAsia" w:ascii="仿宋" w:hAnsi="仿宋" w:eastAsia="仿宋" w:cs="仿宋"/>
          <w:sz w:val="28"/>
          <w:szCs w:val="28"/>
        </w:rPr>
        <w:t>供应商或制造商的安装及技术服务人员）、从业经验证明、专业背景证明等。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一档（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分）：在职专业技术人员名单、从业经验证明、专业背景证明等齐全的；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二档（1-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分）：在职专业技术人员名单、从业经验证明、专业背景证明等较齐全的；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三楼（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8"/>
        </w:rPr>
        <w:t>不提供不得分。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.服务承诺方案分（满分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评委在打分前根据各供应商提供的“服务承诺方案（包括针对本项目招标文件“项目需求”提出的服务质量承诺、服务措施、维护措施等内容）”，集体讨论确定供应商“一档、二档、三档”各所属档次，在相应档次内独立打分。</w:t>
      </w:r>
      <w:bookmarkStart w:id="21" w:name="（一般0.1～4分；良好4.1～8分；优秀8.1～12分）。"/>
      <w:bookmarkEnd w:id="2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一档：服务质量承诺、服务措施、维护措施等完全满足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零采</w:t>
      </w:r>
      <w:r>
        <w:rPr>
          <w:rFonts w:hint="eastAsia" w:ascii="仿宋" w:hAnsi="仿宋" w:eastAsia="仿宋" w:cs="仿宋"/>
          <w:sz w:val="28"/>
          <w:szCs w:val="28"/>
        </w:rPr>
        <w:t>文件要求，有大量针对性合理科学的额外服务措施、维护措施。评定为优秀（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分）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二档：服务质量承诺、服务措施、维护措施等完全满足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零采</w:t>
      </w:r>
      <w:r>
        <w:rPr>
          <w:rFonts w:hint="eastAsia" w:ascii="仿宋" w:hAnsi="仿宋" w:eastAsia="仿宋" w:cs="仿宋"/>
          <w:sz w:val="28"/>
          <w:szCs w:val="28"/>
        </w:rPr>
        <w:t>文件要求，有部分额外服务措施、维护措施。评定为良好（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分）；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三档：服务质量承诺、服务措施、维护措施等基本满足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零采</w:t>
      </w:r>
      <w:r>
        <w:rPr>
          <w:rFonts w:hint="eastAsia" w:ascii="仿宋" w:hAnsi="仿宋" w:eastAsia="仿宋" w:cs="仿宋"/>
          <w:sz w:val="28"/>
          <w:szCs w:val="28"/>
        </w:rPr>
        <w:t>文件要求，评定为一般（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分）； 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</w:p>
    <w:p>
      <w:pPr>
        <w:pStyle w:val="28"/>
        <w:ind w:left="0" w:leftChars="0" w:firstLine="0" w:firstLineChars="0"/>
        <w:jc w:val="center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 w:color="000000"/>
          <w:lang w:val="en-US" w:eastAsia="zh-CN" w:bidi="ar"/>
        </w:rPr>
        <w:t>学生公寓楼主门维保明细</w:t>
      </w:r>
    </w:p>
    <w:tbl>
      <w:tblPr>
        <w:tblStyle w:val="36"/>
        <w:tblW w:w="497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907"/>
        <w:gridCol w:w="1867"/>
        <w:gridCol w:w="1206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楼号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主门方位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数量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4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城关校区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(西区)</w:t>
            </w: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6-7#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西面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8-9#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  计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城关校区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(东区)</w:t>
            </w: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   计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榆中校区</w:t>
            </w: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3-4#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5-7#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4" w:type="pct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24#</w:t>
            </w: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南门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24号楼楼道内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  计</w:t>
            </w: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  计</w:t>
            </w:r>
          </w:p>
        </w:tc>
        <w:tc>
          <w:tcPr>
            <w:tcW w:w="10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</w:t>
            </w:r>
          </w:p>
        </w:tc>
        <w:tc>
          <w:tcPr>
            <w:tcW w:w="1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sz w:val="84"/>
          <w:szCs w:val="8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后勤保障部零星</w:t>
      </w:r>
      <w:r>
        <w:rPr>
          <w:rFonts w:hint="eastAsia" w:ascii="宋体" w:hAnsi="宋体"/>
          <w:b/>
          <w:sz w:val="44"/>
          <w:szCs w:val="44"/>
        </w:rPr>
        <w:t>采购项目响应登记表</w:t>
      </w:r>
    </w:p>
    <w:p>
      <w:pPr>
        <w:pStyle w:val="17"/>
        <w:tabs>
          <w:tab w:val="left" w:pos="360"/>
          <w:tab w:val="left" w:pos="720"/>
        </w:tabs>
        <w:spacing w:line="48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宋体" w:hAnsi="宋体" w:cs="仿宋"/>
          <w:sz w:val="32"/>
          <w:szCs w:val="32"/>
        </w:rPr>
        <w:t xml:space="preserve"> </w:t>
      </w:r>
      <w:r>
        <w:rPr>
          <w:rFonts w:hint="eastAsia" w:ascii="宋体" w:hAnsi="宋体" w:cs="仿宋"/>
          <w:szCs w:val="28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一、供应商响应须知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1.供应商须严格遵守国家相关法律法规及采购文件的要求。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2.供应商在接受采购邀约（公告）并办理登记后，无正当理由不按时提交响应文件，采购人将视其为恶意放弃，在供应商库中予以记实。对产生重大影响的，将其列入不良记录名单，在一至三年内禁止参加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后勤保障部</w:t>
      </w:r>
      <w:r>
        <w:rPr>
          <w:rFonts w:hint="eastAsia" w:ascii="仿宋" w:hAnsi="仿宋" w:eastAsia="仿宋" w:cs="仿宋"/>
          <w:sz w:val="24"/>
          <w:szCs w:val="24"/>
        </w:rPr>
        <w:t>各类采购活动，并予以通报。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二、供应商承诺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已阅知并同意遵守以上须知要求，严正承诺遵守相关法律法规，遵守所报项目采购文件的规定，保证在投标（响应）活动中不弄虚作假，不行贿、不给予或暗示给予学校采购工作相关人员任何不正当利益，并自觉抵制任何索贿行为；现委托经办人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前来登记，保证填报信息和材料的真实准确；如果我单位没有遵守上述要求和承诺，自愿接受相关处理。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三、相关信息</w:t>
      </w:r>
    </w:p>
    <w:tbl>
      <w:tblPr>
        <w:tblStyle w:val="36"/>
        <w:tblW w:w="992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851"/>
        <w:gridCol w:w="1843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所报项目编号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所报项目名称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公司名称</w:t>
            </w:r>
          </w:p>
        </w:tc>
        <w:tc>
          <w:tcPr>
            <w:tcW w:w="793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登记经办人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四、登记方式：</w:t>
      </w:r>
      <w:r>
        <w:rPr>
          <w:rFonts w:hint="eastAsia" w:ascii="仿宋" w:hAnsi="仿宋" w:eastAsia="仿宋" w:cs="仿宋"/>
          <w:sz w:val="24"/>
          <w:lang w:val="en-US" w:eastAsia="zh-CN"/>
        </w:rPr>
        <w:t>后勤保障部零星</w:t>
      </w:r>
      <w:r>
        <w:rPr>
          <w:rFonts w:hint="eastAsia" w:ascii="仿宋" w:hAnsi="仿宋" w:eastAsia="仿宋" w:cs="仿宋"/>
          <w:sz w:val="24"/>
        </w:rPr>
        <w:t>采购项目投标（响应）登记表（</w:t>
      </w:r>
      <w:r>
        <w:rPr>
          <w:rFonts w:ascii="仿宋" w:hAnsi="仿宋" w:eastAsia="仿宋" w:cs="仿宋"/>
          <w:b/>
          <w:sz w:val="24"/>
        </w:rPr>
        <w:t>Word版</w:t>
      </w:r>
      <w:r>
        <w:rPr>
          <w:rFonts w:hint="eastAsia" w:ascii="仿宋" w:hAnsi="仿宋" w:eastAsia="仿宋" w:cs="仿宋"/>
          <w:sz w:val="24"/>
        </w:rPr>
        <w:t>和</w:t>
      </w:r>
      <w:r>
        <w:rPr>
          <w:rFonts w:ascii="仿宋" w:hAnsi="仿宋" w:eastAsia="仿宋" w:cs="仿宋"/>
          <w:sz w:val="24"/>
        </w:rPr>
        <w:t>扫描版</w:t>
      </w:r>
      <w:r>
        <w:rPr>
          <w:rFonts w:hint="eastAsia" w:ascii="仿宋" w:hAnsi="仿宋" w:eastAsia="仿宋" w:cs="仿宋"/>
          <w:sz w:val="24"/>
        </w:rPr>
        <w:t>）、企业营业执照扫描件、法人代表</w:t>
      </w:r>
      <w:r>
        <w:rPr>
          <w:rFonts w:ascii="仿宋" w:hAnsi="仿宋" w:eastAsia="仿宋" w:cs="仿宋"/>
          <w:sz w:val="24"/>
        </w:rPr>
        <w:t>身份证扫描件</w:t>
      </w:r>
      <w:r>
        <w:rPr>
          <w:rFonts w:hint="eastAsia" w:ascii="仿宋" w:hAnsi="仿宋" w:eastAsia="仿宋" w:cs="仿宋"/>
          <w:sz w:val="24"/>
        </w:rPr>
        <w:t>（正反面）</w:t>
      </w:r>
      <w:r>
        <w:rPr>
          <w:rFonts w:ascii="仿宋" w:hAnsi="仿宋" w:eastAsia="仿宋" w:cs="仿宋"/>
          <w:sz w:val="24"/>
        </w:rPr>
        <w:t>，</w:t>
      </w:r>
      <w:r>
        <w:rPr>
          <w:rFonts w:hint="eastAsia" w:ascii="仿宋" w:hAnsi="仿宋" w:eastAsia="仿宋" w:cs="仿宋"/>
          <w:sz w:val="24"/>
        </w:rPr>
        <w:t>授权代理人身份证扫描件（正反面）</w:t>
      </w:r>
      <w:r>
        <w:rPr>
          <w:rFonts w:ascii="Calibri" w:hAnsi="Calibri"/>
        </w:rPr>
        <w:fldChar w:fldCharType="begin"/>
      </w:r>
      <w:r>
        <w:instrText xml:space="preserve"> HYPERLINK "mailto:以压缩文件形式发送至zbk@lzu.edu.cn" </w:instrText>
      </w:r>
      <w:r>
        <w:rPr>
          <w:rFonts w:ascii="Calibri" w:hAnsi="Calibri"/>
        </w:rPr>
        <w:fldChar w:fldCharType="separate"/>
      </w:r>
      <w:r>
        <w:rPr>
          <w:rStyle w:val="43"/>
          <w:rFonts w:hint="eastAsia" w:ascii="仿宋" w:hAnsi="仿宋" w:eastAsia="仿宋" w:cs="仿宋"/>
          <w:sz w:val="24"/>
        </w:rPr>
        <w:t>以压缩文件</w:t>
      </w:r>
      <w:r>
        <w:rPr>
          <w:rStyle w:val="43"/>
          <w:rFonts w:ascii="仿宋" w:hAnsi="仿宋" w:eastAsia="仿宋" w:cs="仿宋"/>
          <w:sz w:val="24"/>
        </w:rPr>
        <w:t>形式发送至</w:t>
      </w:r>
      <w:r>
        <w:rPr>
          <w:rStyle w:val="43"/>
          <w:rFonts w:hint="eastAsia" w:ascii="仿宋" w:hAnsi="仿宋" w:eastAsia="仿宋" w:cs="仿宋"/>
          <w:sz w:val="24"/>
          <w:lang w:val="en-US" w:eastAsia="zh-CN"/>
        </w:rPr>
        <w:t>clcgk</w:t>
      </w:r>
      <w:r>
        <w:rPr>
          <w:rStyle w:val="43"/>
          <w:rFonts w:ascii="仿宋" w:hAnsi="仿宋" w:eastAsia="仿宋" w:cs="仿宋"/>
          <w:b/>
          <w:sz w:val="24"/>
        </w:rPr>
        <w:t>@lzu.edu.cn</w:t>
      </w:r>
      <w:r>
        <w:rPr>
          <w:rFonts w:ascii="仿宋" w:hAnsi="仿宋" w:eastAsia="仿宋" w:cs="仿宋"/>
          <w:b/>
          <w:sz w:val="24"/>
        </w:rPr>
        <w:fldChar w:fldCharType="end"/>
      </w:r>
      <w:r>
        <w:rPr>
          <w:rFonts w:hint="eastAsia" w:ascii="仿宋" w:hAnsi="仿宋" w:eastAsia="仿宋" w:cs="仿宋"/>
          <w:color w:val="FF0000"/>
          <w:sz w:val="24"/>
        </w:rPr>
        <w:t>，</w:t>
      </w:r>
      <w:r>
        <w:rPr>
          <w:rFonts w:hint="eastAsia" w:ascii="仿宋" w:hAnsi="仿宋" w:eastAsia="仿宋" w:cs="仿宋"/>
          <w:b/>
          <w:color w:val="FF0000"/>
          <w:sz w:val="24"/>
        </w:rPr>
        <w:t>邮件主题格式应为：公司名称+项目编号+项目名称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pStyle w:val="17"/>
        <w:tabs>
          <w:tab w:val="left" w:pos="360"/>
          <w:tab w:val="left" w:pos="720"/>
        </w:tabs>
        <w:spacing w:line="400" w:lineRule="exact"/>
        <w:ind w:firstLine="480" w:firstLineChars="200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登记经办人签字（须经办人本人手签）：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</w:p>
    <w:p>
      <w:pPr>
        <w:tabs>
          <w:tab w:val="left" w:pos="840"/>
        </w:tabs>
        <w:spacing w:line="400" w:lineRule="exact"/>
        <w:ind w:left="0" w:leftChars="0" w:firstLine="638" w:firstLineChars="26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登记经办人身份证号：</w:t>
      </w:r>
    </w:p>
    <w:p>
      <w:pPr>
        <w:pStyle w:val="17"/>
        <w:tabs>
          <w:tab w:val="left" w:pos="360"/>
          <w:tab w:val="left" w:pos="720"/>
        </w:tabs>
        <w:spacing w:line="400" w:lineRule="exact"/>
        <w:ind w:left="0" w:leftChars="0"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公司公章（鲜章）：</w:t>
      </w:r>
    </w:p>
    <w:p>
      <w:pPr>
        <w:pStyle w:val="15"/>
        <w:spacing w:line="360" w:lineRule="auto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时间</w:t>
      </w:r>
      <w:r>
        <w:rPr>
          <w:rFonts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 xml:space="preserve">          年   月   日</w:t>
      </w:r>
    </w:p>
    <w:p>
      <w:pPr>
        <w:spacing w:line="240" w:lineRule="auto"/>
        <w:outlineLvl w:val="0"/>
        <w:rPr>
          <w:rFonts w:hint="eastAsia" w:ascii="仿宋" w:hAnsi="仿宋" w:eastAsia="仿宋"/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690" w:bottom="1440" w:left="169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AndChars" w:linePitch="312" w:charSpace="0"/>
        </w:sectPr>
      </w:pPr>
      <w:bookmarkStart w:id="22" w:name="_Toc342615446"/>
    </w:p>
    <w:bookmarkEnd w:id="22"/>
    <w:p>
      <w:pPr>
        <w:pStyle w:val="2"/>
        <w:ind w:left="0" w:leftChars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23" w:name="_Toc15621"/>
      <w:bookmarkStart w:id="24" w:name="_Toc342615453"/>
      <w:r>
        <w:rPr>
          <w:rFonts w:hint="eastAsia" w:ascii="仿宋" w:hAnsi="仿宋" w:eastAsia="仿宋" w:cs="仿宋"/>
          <w:sz w:val="28"/>
          <w:szCs w:val="28"/>
        </w:rPr>
        <w:t>资格证明资料</w:t>
      </w:r>
      <w:bookmarkEnd w:id="23"/>
      <w:bookmarkEnd w:id="24"/>
      <w:bookmarkStart w:id="25" w:name="_Toc342615454"/>
      <w:bookmarkStart w:id="26" w:name="_Toc3075"/>
      <w:bookmarkStart w:id="27" w:name="_Toc29832"/>
    </w:p>
    <w:p>
      <w:pPr>
        <w:pStyle w:val="4"/>
        <w:keepNext w:val="0"/>
        <w:keepLines w:val="0"/>
        <w:numPr>
          <w:ilvl w:val="0"/>
          <w:numId w:val="0"/>
        </w:numPr>
        <w:spacing w:before="0" w:after="0" w:line="240" w:lineRule="auto"/>
        <w:ind w:left="126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法定代表人授权委托书</w:t>
      </w:r>
      <w:bookmarkEnd w:id="25"/>
      <w:bookmarkEnd w:id="26"/>
      <w:bookmarkEnd w:id="27"/>
    </w:p>
    <w:p>
      <w:pPr>
        <w:spacing w:line="240" w:lineRule="auto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致：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                  </w:t>
      </w:r>
      <w:r>
        <w:rPr>
          <w:rFonts w:hint="eastAsia" w:ascii="仿宋" w:hAnsi="仿宋" w:eastAsia="仿宋" w:cs="仿宋"/>
          <w:bCs/>
          <w:szCs w:val="21"/>
        </w:rPr>
        <w:t>（采购人或采购代理机构）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Cs/>
          <w:szCs w:val="21"/>
          <w:u w:val="single" w:color="auto"/>
        </w:rPr>
      </w:pPr>
      <w:r>
        <w:rPr>
          <w:rFonts w:hint="eastAsia" w:ascii="仿宋" w:hAnsi="仿宋" w:eastAsia="仿宋" w:cs="仿宋"/>
          <w:bCs/>
          <w:szCs w:val="21"/>
        </w:rPr>
        <w:t>本授权委托书声明：注册于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bCs/>
          <w:szCs w:val="21"/>
        </w:rPr>
        <w:t>（公司地址）的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           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（公司名称）法定代表人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</w:t>
      </w:r>
      <w:r>
        <w:rPr>
          <w:rFonts w:hint="eastAsia" w:ascii="仿宋" w:hAnsi="仿宋" w:eastAsia="仿宋" w:cs="仿宋"/>
          <w:bCs/>
          <w:szCs w:val="21"/>
        </w:rPr>
        <w:t>（姓名）代表本公司（单位）授权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</w:t>
      </w:r>
      <w:r>
        <w:rPr>
          <w:rFonts w:hint="eastAsia" w:ascii="仿宋" w:hAnsi="仿宋" w:eastAsia="仿宋" w:cs="仿宋"/>
          <w:bCs/>
          <w:szCs w:val="21"/>
        </w:rPr>
        <w:t>（授权代理人的姓名）为公司的合法代理人，授权其在兰州大学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            （项目编号）项目的</w:t>
      </w:r>
      <w:r>
        <w:rPr>
          <w:rFonts w:hint="eastAsia" w:ascii="仿宋" w:hAnsi="仿宋" w:eastAsia="仿宋" w:cs="仿宋"/>
          <w:bCs/>
          <w:szCs w:val="21"/>
        </w:rPr>
        <w:t>采购活动中提交响应文件及资质证明文件,并以本公司（单位）名义处理一切与该项目有关的事务。授权代理人无转委权。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本授权委托书承诺：我公司（单位）对授权代理人的签名负全部责任，保证所提供的响应文件及资质证明文件真实、合法、完整，并愿承担因响应文件或资质证明文件的缺陷、授权代理人失误等所导致的全部经济损失及相应的法律责任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本授权委托书于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</w:t>
      </w:r>
      <w:r>
        <w:rPr>
          <w:rFonts w:hint="eastAsia" w:ascii="仿宋" w:hAnsi="仿宋" w:eastAsia="仿宋" w:cs="仿宋"/>
          <w:bCs/>
          <w:szCs w:val="21"/>
        </w:rPr>
        <w:t>年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</w:t>
      </w:r>
      <w:r>
        <w:rPr>
          <w:rFonts w:hint="eastAsia" w:ascii="仿宋" w:hAnsi="仿宋" w:eastAsia="仿宋" w:cs="仿宋"/>
          <w:bCs/>
          <w:szCs w:val="21"/>
        </w:rPr>
        <w:t>月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</w:t>
      </w:r>
      <w:r>
        <w:rPr>
          <w:rFonts w:hint="eastAsia" w:ascii="仿宋" w:hAnsi="仿宋" w:eastAsia="仿宋" w:cs="仿宋"/>
          <w:bCs/>
          <w:szCs w:val="21"/>
        </w:rPr>
        <w:t>日生效，有效期至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   </w:t>
      </w:r>
      <w:r>
        <w:rPr>
          <w:rFonts w:hint="eastAsia" w:ascii="仿宋" w:hAnsi="仿宋" w:eastAsia="仿宋" w:cs="仿宋"/>
          <w:bCs/>
          <w:szCs w:val="21"/>
        </w:rPr>
        <w:t>年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</w:t>
      </w:r>
      <w:r>
        <w:rPr>
          <w:rFonts w:hint="eastAsia" w:ascii="仿宋" w:hAnsi="仿宋" w:eastAsia="仿宋" w:cs="仿宋"/>
          <w:bCs/>
          <w:szCs w:val="21"/>
        </w:rPr>
        <w:t>月</w:t>
      </w:r>
      <w:r>
        <w:rPr>
          <w:rFonts w:hint="eastAsia" w:ascii="仿宋" w:hAnsi="仿宋" w:eastAsia="仿宋" w:cs="仿宋"/>
          <w:bCs/>
          <w:szCs w:val="21"/>
          <w:u w:val="single" w:color="auto"/>
        </w:rPr>
        <w:t xml:space="preserve">   </w:t>
      </w:r>
      <w:r>
        <w:rPr>
          <w:rFonts w:hint="eastAsia" w:ascii="仿宋" w:hAnsi="仿宋" w:eastAsia="仿宋" w:cs="仿宋"/>
          <w:bCs/>
          <w:szCs w:val="21"/>
        </w:rPr>
        <w:t>日，授权代理人在此授权期内签署的所有文件不因授权的撤消而失效。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特此声明。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Cs w:val="21"/>
        </w:rPr>
        <w:t xml:space="preserve">    </w:t>
      </w:r>
      <w:r>
        <w:rPr>
          <w:rFonts w:hint="eastAsia" w:ascii="仿宋" w:hAnsi="仿宋" w:eastAsia="仿宋" w:cs="仿宋"/>
        </w:rPr>
        <w:t>供应商：________________（全称，并</w:t>
      </w:r>
      <w:r>
        <w:rPr>
          <w:rFonts w:hint="eastAsia" w:ascii="仿宋" w:hAnsi="仿宋" w:eastAsia="仿宋" w:cs="仿宋"/>
          <w:szCs w:val="21"/>
        </w:rPr>
        <w:t>加盖公章</w:t>
      </w:r>
      <w:r>
        <w:rPr>
          <w:rFonts w:hint="eastAsia" w:ascii="仿宋" w:hAnsi="仿宋" w:eastAsia="仿宋" w:cs="仿宋"/>
        </w:rPr>
        <w:t>）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法定代表人：________________（</w:t>
      </w:r>
      <w:r>
        <w:rPr>
          <w:rFonts w:hint="eastAsia" w:ascii="仿宋" w:hAnsi="仿宋" w:eastAsia="仿宋" w:cs="仿宋"/>
          <w:b/>
        </w:rPr>
        <w:t>签字</w:t>
      </w:r>
      <w:r>
        <w:rPr>
          <w:rFonts w:hint="eastAsia" w:ascii="仿宋" w:hAnsi="仿宋" w:eastAsia="仿宋" w:cs="仿宋"/>
        </w:rPr>
        <w:t xml:space="preserve">）             </w:t>
      </w:r>
      <w:r>
        <w:rPr>
          <w:rFonts w:hint="eastAsia" w:ascii="仿宋" w:hAnsi="仿宋" w:eastAsia="仿宋" w:cs="仿宋"/>
          <w:szCs w:val="21"/>
        </w:rPr>
        <w:t>_____年____月____日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身份证号码：________________________</w:t>
      </w:r>
    </w:p>
    <w:p>
      <w:pPr>
        <w:spacing w:line="240" w:lineRule="auto"/>
        <w:ind w:right="630" w:firstLine="210" w:firstLineChars="1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</w:rPr>
        <w:t>授权</w:t>
      </w:r>
      <w:r>
        <w:rPr>
          <w:rFonts w:hint="eastAsia" w:ascii="仿宋" w:hAnsi="仿宋" w:eastAsia="仿宋" w:cs="仿宋"/>
          <w:bCs/>
          <w:szCs w:val="21"/>
        </w:rPr>
        <w:t>代理</w:t>
      </w:r>
      <w:r>
        <w:rPr>
          <w:rFonts w:hint="eastAsia" w:ascii="仿宋" w:hAnsi="仿宋" w:eastAsia="仿宋" w:cs="仿宋"/>
        </w:rPr>
        <w:t>人：________________（</w:t>
      </w:r>
      <w:r>
        <w:rPr>
          <w:rFonts w:hint="eastAsia" w:ascii="仿宋" w:hAnsi="仿宋" w:eastAsia="仿宋" w:cs="仿宋"/>
          <w:b/>
        </w:rPr>
        <w:t>签字</w:t>
      </w:r>
      <w:r>
        <w:rPr>
          <w:rFonts w:hint="eastAsia" w:ascii="仿宋" w:hAnsi="仿宋" w:eastAsia="仿宋" w:cs="仿宋"/>
        </w:rPr>
        <w:t xml:space="preserve">）             </w:t>
      </w:r>
      <w:r>
        <w:rPr>
          <w:rFonts w:hint="eastAsia" w:ascii="仿宋" w:hAnsi="仿宋" w:eastAsia="仿宋" w:cs="仿宋"/>
          <w:szCs w:val="21"/>
        </w:rPr>
        <w:t>_____年____月____日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身份证号码：________________________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</w:rPr>
        <w:t>法定代表人身份证明及</w:t>
      </w:r>
      <w:r>
        <w:rPr>
          <w:rFonts w:hint="eastAsia" w:ascii="仿宋" w:hAnsi="仿宋" w:eastAsia="仿宋" w:cs="仿宋"/>
          <w:b/>
          <w:szCs w:val="21"/>
        </w:rPr>
        <w:t>授权代理人身份证明（身份证正反两面复印件）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b/>
          <w:szCs w:val="21"/>
        </w:rPr>
      </w:pPr>
    </w:p>
    <w:tbl>
      <w:tblPr>
        <w:tblStyle w:val="36"/>
        <w:tblpPr w:leftFromText="180" w:rightFromText="180" w:vertAnchor="text" w:horzAnchor="page" w:tblpX="2041" w:tblpY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85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法定代表人身份证复印件或扫描打印</w:t>
            </w:r>
          </w:p>
        </w:tc>
      </w:tr>
    </w:tbl>
    <w:p>
      <w:pPr>
        <w:spacing w:line="240" w:lineRule="auto"/>
        <w:ind w:firstLine="420" w:firstLineChars="200"/>
        <w:rPr>
          <w:rFonts w:hint="eastAsia" w:ascii="仿宋" w:hAnsi="仿宋" w:eastAsia="仿宋" w:cs="仿宋"/>
          <w:b/>
          <w:szCs w:val="21"/>
        </w:rPr>
      </w:pPr>
    </w:p>
    <w:tbl>
      <w:tblPr>
        <w:tblStyle w:val="36"/>
        <w:tblpPr w:leftFromText="180" w:rightFromText="180" w:vertAnchor="text" w:horzAnchor="page" w:tblpX="2041" w:tblpY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85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授权代理人身份证复印件或扫描打印</w:t>
            </w:r>
          </w:p>
        </w:tc>
      </w:tr>
    </w:tbl>
    <w:p>
      <w:pPr>
        <w:pStyle w:val="4"/>
        <w:keepNext w:val="0"/>
        <w:keepLines w:val="0"/>
        <w:numPr>
          <w:ilvl w:val="0"/>
          <w:numId w:val="0"/>
        </w:numPr>
        <w:spacing w:before="0" w:after="0"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后勤保障部学生公寓楼宇肯德基门门体维保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报价表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报价单位（盖章）：</w:t>
      </w:r>
    </w:p>
    <w:tbl>
      <w:tblPr>
        <w:tblStyle w:val="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60"/>
        <w:gridCol w:w="1263"/>
        <w:gridCol w:w="1791"/>
        <w:gridCol w:w="831"/>
        <w:gridCol w:w="106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名称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品牌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规格型号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单位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金额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肯德基门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HYM-1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门轴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JL-19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地弹簧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HB101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闭门器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德国多玛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TS68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门锁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HY-B1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门玻璃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中性，与现用的保持一致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块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人工费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兰州校区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次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人工费</w:t>
            </w:r>
          </w:p>
        </w:tc>
        <w:tc>
          <w:tcPr>
            <w:tcW w:w="126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榆中校区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次</w:t>
            </w:r>
          </w:p>
        </w:tc>
        <w:tc>
          <w:tcPr>
            <w:tcW w:w="1068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46" w:type="dxa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注：以上报价含税费及运输费。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法人/授权代理人签字：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440" w:right="1690" w:bottom="1440" w:left="169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9Kf18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0p/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color w:val="auto"/>
        <w:sz w:val="21"/>
        <w:szCs w:val="15"/>
      </w:rPr>
      <w:t>兰州大学采购管理办公室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color w:val="auto"/>
        <w:sz w:val="21"/>
        <w:szCs w:val="15"/>
      </w:rPr>
      <w:t>兰州大学采购管理办公室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  <w:u w:val="single" w:color="auto"/>
      </w:rPr>
    </w:pPr>
    <w:r>
      <w:rPr>
        <w:rFonts w:hint="eastAsia" w:ascii="仿宋" w:hAnsi="仿宋" w:eastAsia="仿宋" w:cs="仿宋"/>
        <w:color w:val="auto"/>
        <w:sz w:val="24"/>
        <w:u w:val="single" w:color="auto"/>
      </w:rPr>
      <w:t xml:space="preserve">         </w:t>
    </w:r>
    <w:r>
      <w:rPr>
        <w:rFonts w:hint="eastAsia" w:ascii="仿宋" w:hAnsi="仿宋" w:eastAsia="仿宋" w:cs="仿宋"/>
        <w:color w:val="auto"/>
        <w:sz w:val="22"/>
        <w:szCs w:val="18"/>
        <w:u w:val="single" w:color="auto"/>
      </w:rPr>
      <w:t>兰州大学采购文件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  <w:u w:val="single" w:color="auto"/>
      </w:rPr>
    </w:pPr>
    <w:r>
      <w:rPr>
        <w:rFonts w:hint="eastAsia" w:ascii="仿宋" w:hAnsi="仿宋" w:eastAsia="仿宋" w:cs="仿宋"/>
        <w:color w:val="auto"/>
        <w:sz w:val="24"/>
        <w:u w:val="single" w:color="auto"/>
      </w:rPr>
      <w:t xml:space="preserve">         </w:t>
    </w:r>
    <w:r>
      <w:rPr>
        <w:rFonts w:hint="eastAsia" w:ascii="仿宋" w:hAnsi="仿宋" w:eastAsia="仿宋" w:cs="仿宋"/>
        <w:color w:val="auto"/>
        <w:sz w:val="22"/>
        <w:szCs w:val="18"/>
        <w:u w:val="single" w:color="auto"/>
      </w:rPr>
      <w:t>兰州大学采购文件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C9437"/>
    <w:multiLevelType w:val="singleLevel"/>
    <w:tmpl w:val="D63C943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A"/>
    <w:multiLevelType w:val="multilevel"/>
    <w:tmpl w:val="0000002A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pStyle w:val="4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55"/>
    <w:multiLevelType w:val="multilevel"/>
    <w:tmpl w:val="00000055"/>
    <w:lvl w:ilvl="0" w:tentative="0">
      <w:start w:val="1"/>
      <w:numFmt w:val="decimal"/>
      <w:pStyle w:val="50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31"/>
    <w:rsid w:val="000007FE"/>
    <w:rsid w:val="00001466"/>
    <w:rsid w:val="00001EEF"/>
    <w:rsid w:val="00002199"/>
    <w:rsid w:val="00002407"/>
    <w:rsid w:val="00003BBE"/>
    <w:rsid w:val="0000418F"/>
    <w:rsid w:val="000041F1"/>
    <w:rsid w:val="000046D5"/>
    <w:rsid w:val="00004BDE"/>
    <w:rsid w:val="0000536E"/>
    <w:rsid w:val="00005A1C"/>
    <w:rsid w:val="00005EC0"/>
    <w:rsid w:val="00006EBD"/>
    <w:rsid w:val="000070F8"/>
    <w:rsid w:val="00007BDB"/>
    <w:rsid w:val="00010630"/>
    <w:rsid w:val="00010C9B"/>
    <w:rsid w:val="00010EE2"/>
    <w:rsid w:val="00010F9F"/>
    <w:rsid w:val="000111BC"/>
    <w:rsid w:val="00011351"/>
    <w:rsid w:val="00011CF4"/>
    <w:rsid w:val="00011F22"/>
    <w:rsid w:val="00012274"/>
    <w:rsid w:val="00012326"/>
    <w:rsid w:val="0001315C"/>
    <w:rsid w:val="000132C6"/>
    <w:rsid w:val="00013EB1"/>
    <w:rsid w:val="000145BF"/>
    <w:rsid w:val="0001462C"/>
    <w:rsid w:val="000146C7"/>
    <w:rsid w:val="000151A6"/>
    <w:rsid w:val="00016284"/>
    <w:rsid w:val="0001693F"/>
    <w:rsid w:val="00016A33"/>
    <w:rsid w:val="00016CB1"/>
    <w:rsid w:val="00017FF0"/>
    <w:rsid w:val="0002166A"/>
    <w:rsid w:val="000218F1"/>
    <w:rsid w:val="00022CA1"/>
    <w:rsid w:val="00022FB8"/>
    <w:rsid w:val="00023244"/>
    <w:rsid w:val="00023285"/>
    <w:rsid w:val="000238DD"/>
    <w:rsid w:val="00025407"/>
    <w:rsid w:val="00026080"/>
    <w:rsid w:val="00027F12"/>
    <w:rsid w:val="00031648"/>
    <w:rsid w:val="00035ED6"/>
    <w:rsid w:val="00036310"/>
    <w:rsid w:val="0003667E"/>
    <w:rsid w:val="000367E3"/>
    <w:rsid w:val="00037A92"/>
    <w:rsid w:val="00037C1F"/>
    <w:rsid w:val="000413C7"/>
    <w:rsid w:val="00042751"/>
    <w:rsid w:val="00043528"/>
    <w:rsid w:val="000440EC"/>
    <w:rsid w:val="0004451E"/>
    <w:rsid w:val="00044BE6"/>
    <w:rsid w:val="00044C43"/>
    <w:rsid w:val="00044E10"/>
    <w:rsid w:val="00044FA7"/>
    <w:rsid w:val="000450D7"/>
    <w:rsid w:val="00046CF2"/>
    <w:rsid w:val="00047525"/>
    <w:rsid w:val="00047AF1"/>
    <w:rsid w:val="00047F01"/>
    <w:rsid w:val="0005009B"/>
    <w:rsid w:val="00050480"/>
    <w:rsid w:val="00050CF3"/>
    <w:rsid w:val="0005118E"/>
    <w:rsid w:val="000512B9"/>
    <w:rsid w:val="000512F0"/>
    <w:rsid w:val="000520C6"/>
    <w:rsid w:val="000526FF"/>
    <w:rsid w:val="00052BEE"/>
    <w:rsid w:val="00052D0C"/>
    <w:rsid w:val="000530F0"/>
    <w:rsid w:val="000538E9"/>
    <w:rsid w:val="00053B37"/>
    <w:rsid w:val="00053DD3"/>
    <w:rsid w:val="000541A2"/>
    <w:rsid w:val="0005447F"/>
    <w:rsid w:val="00055958"/>
    <w:rsid w:val="00056373"/>
    <w:rsid w:val="00056B14"/>
    <w:rsid w:val="00056C86"/>
    <w:rsid w:val="00057109"/>
    <w:rsid w:val="0005774A"/>
    <w:rsid w:val="00057ED3"/>
    <w:rsid w:val="00057EFB"/>
    <w:rsid w:val="0006014E"/>
    <w:rsid w:val="00060B00"/>
    <w:rsid w:val="000618C7"/>
    <w:rsid w:val="00061F78"/>
    <w:rsid w:val="0006215F"/>
    <w:rsid w:val="0006222C"/>
    <w:rsid w:val="000623DF"/>
    <w:rsid w:val="000635A2"/>
    <w:rsid w:val="000639F4"/>
    <w:rsid w:val="00063D5D"/>
    <w:rsid w:val="00063DEC"/>
    <w:rsid w:val="00064BD2"/>
    <w:rsid w:val="00064E16"/>
    <w:rsid w:val="0006524B"/>
    <w:rsid w:val="0006576C"/>
    <w:rsid w:val="00065C00"/>
    <w:rsid w:val="0006631B"/>
    <w:rsid w:val="000664E4"/>
    <w:rsid w:val="00066716"/>
    <w:rsid w:val="00066C0D"/>
    <w:rsid w:val="00067454"/>
    <w:rsid w:val="00067898"/>
    <w:rsid w:val="000708DA"/>
    <w:rsid w:val="00070BFD"/>
    <w:rsid w:val="0007204F"/>
    <w:rsid w:val="0007270C"/>
    <w:rsid w:val="00072A28"/>
    <w:rsid w:val="0007314A"/>
    <w:rsid w:val="000734D0"/>
    <w:rsid w:val="00074EDA"/>
    <w:rsid w:val="000759A1"/>
    <w:rsid w:val="000759DB"/>
    <w:rsid w:val="00075BA8"/>
    <w:rsid w:val="00077500"/>
    <w:rsid w:val="000777AF"/>
    <w:rsid w:val="00077DA4"/>
    <w:rsid w:val="000802E4"/>
    <w:rsid w:val="00080F9B"/>
    <w:rsid w:val="0008219A"/>
    <w:rsid w:val="00082896"/>
    <w:rsid w:val="00082DA2"/>
    <w:rsid w:val="000836B7"/>
    <w:rsid w:val="00083B64"/>
    <w:rsid w:val="000849BD"/>
    <w:rsid w:val="00084BE4"/>
    <w:rsid w:val="000856CE"/>
    <w:rsid w:val="00085840"/>
    <w:rsid w:val="00085A16"/>
    <w:rsid w:val="0008637A"/>
    <w:rsid w:val="000867F0"/>
    <w:rsid w:val="0008713E"/>
    <w:rsid w:val="00090553"/>
    <w:rsid w:val="00091401"/>
    <w:rsid w:val="000927D8"/>
    <w:rsid w:val="00092B33"/>
    <w:rsid w:val="000937D4"/>
    <w:rsid w:val="00093BB7"/>
    <w:rsid w:val="00094A4B"/>
    <w:rsid w:val="00094DE3"/>
    <w:rsid w:val="00095AEF"/>
    <w:rsid w:val="00095E8D"/>
    <w:rsid w:val="00096658"/>
    <w:rsid w:val="00097BA4"/>
    <w:rsid w:val="00097EA2"/>
    <w:rsid w:val="000A04EF"/>
    <w:rsid w:val="000A08A7"/>
    <w:rsid w:val="000A10CB"/>
    <w:rsid w:val="000A16F2"/>
    <w:rsid w:val="000A210D"/>
    <w:rsid w:val="000A2850"/>
    <w:rsid w:val="000A2C4D"/>
    <w:rsid w:val="000A2EC6"/>
    <w:rsid w:val="000A3F56"/>
    <w:rsid w:val="000A3FBC"/>
    <w:rsid w:val="000A583A"/>
    <w:rsid w:val="000A5A70"/>
    <w:rsid w:val="000A7158"/>
    <w:rsid w:val="000A747F"/>
    <w:rsid w:val="000A7587"/>
    <w:rsid w:val="000B057D"/>
    <w:rsid w:val="000B171A"/>
    <w:rsid w:val="000B2093"/>
    <w:rsid w:val="000B2B2F"/>
    <w:rsid w:val="000B2DE6"/>
    <w:rsid w:val="000B3EC8"/>
    <w:rsid w:val="000B4940"/>
    <w:rsid w:val="000B4A2B"/>
    <w:rsid w:val="000B4DA7"/>
    <w:rsid w:val="000B4EF0"/>
    <w:rsid w:val="000B554B"/>
    <w:rsid w:val="000B57D8"/>
    <w:rsid w:val="000B626B"/>
    <w:rsid w:val="000B6ADB"/>
    <w:rsid w:val="000B6D35"/>
    <w:rsid w:val="000B7BCF"/>
    <w:rsid w:val="000C01A2"/>
    <w:rsid w:val="000C2C83"/>
    <w:rsid w:val="000C2DA7"/>
    <w:rsid w:val="000C345F"/>
    <w:rsid w:val="000C357D"/>
    <w:rsid w:val="000C3A6D"/>
    <w:rsid w:val="000C3C14"/>
    <w:rsid w:val="000C4CB7"/>
    <w:rsid w:val="000C5E9A"/>
    <w:rsid w:val="000C7665"/>
    <w:rsid w:val="000C7E64"/>
    <w:rsid w:val="000C7F02"/>
    <w:rsid w:val="000D00E9"/>
    <w:rsid w:val="000D25EC"/>
    <w:rsid w:val="000D2D7E"/>
    <w:rsid w:val="000D3C9A"/>
    <w:rsid w:val="000D3EFD"/>
    <w:rsid w:val="000D4A85"/>
    <w:rsid w:val="000D5D78"/>
    <w:rsid w:val="000D6243"/>
    <w:rsid w:val="000D649E"/>
    <w:rsid w:val="000D6714"/>
    <w:rsid w:val="000E0098"/>
    <w:rsid w:val="000E01AB"/>
    <w:rsid w:val="000E0556"/>
    <w:rsid w:val="000E0E52"/>
    <w:rsid w:val="000E1350"/>
    <w:rsid w:val="000E24C3"/>
    <w:rsid w:val="000E2566"/>
    <w:rsid w:val="000E3D95"/>
    <w:rsid w:val="000E4D8E"/>
    <w:rsid w:val="000E5141"/>
    <w:rsid w:val="000E53BD"/>
    <w:rsid w:val="000E5538"/>
    <w:rsid w:val="000E68D6"/>
    <w:rsid w:val="000E68EA"/>
    <w:rsid w:val="000E7AC6"/>
    <w:rsid w:val="000E7D2F"/>
    <w:rsid w:val="000F0921"/>
    <w:rsid w:val="000F17BD"/>
    <w:rsid w:val="000F1E64"/>
    <w:rsid w:val="000F2142"/>
    <w:rsid w:val="000F2293"/>
    <w:rsid w:val="000F22CE"/>
    <w:rsid w:val="000F23C7"/>
    <w:rsid w:val="000F2A61"/>
    <w:rsid w:val="000F2C48"/>
    <w:rsid w:val="000F32D7"/>
    <w:rsid w:val="000F3882"/>
    <w:rsid w:val="000F3DC0"/>
    <w:rsid w:val="000F582C"/>
    <w:rsid w:val="000F7335"/>
    <w:rsid w:val="000F735F"/>
    <w:rsid w:val="000F77EA"/>
    <w:rsid w:val="00100333"/>
    <w:rsid w:val="00100435"/>
    <w:rsid w:val="00100462"/>
    <w:rsid w:val="001013AD"/>
    <w:rsid w:val="001013B7"/>
    <w:rsid w:val="001018E5"/>
    <w:rsid w:val="0010193A"/>
    <w:rsid w:val="00101E8D"/>
    <w:rsid w:val="00102B97"/>
    <w:rsid w:val="0010346A"/>
    <w:rsid w:val="00103583"/>
    <w:rsid w:val="001036CB"/>
    <w:rsid w:val="0010417A"/>
    <w:rsid w:val="001046E8"/>
    <w:rsid w:val="0010579B"/>
    <w:rsid w:val="00105CDF"/>
    <w:rsid w:val="00105E07"/>
    <w:rsid w:val="00106401"/>
    <w:rsid w:val="0010711A"/>
    <w:rsid w:val="001071C3"/>
    <w:rsid w:val="00107844"/>
    <w:rsid w:val="00107FB6"/>
    <w:rsid w:val="00110A52"/>
    <w:rsid w:val="00111684"/>
    <w:rsid w:val="00112C51"/>
    <w:rsid w:val="00113006"/>
    <w:rsid w:val="00114265"/>
    <w:rsid w:val="00114D0A"/>
    <w:rsid w:val="0011543D"/>
    <w:rsid w:val="00116084"/>
    <w:rsid w:val="0011732B"/>
    <w:rsid w:val="0011738C"/>
    <w:rsid w:val="0012009C"/>
    <w:rsid w:val="00120B9A"/>
    <w:rsid w:val="00121670"/>
    <w:rsid w:val="001218E7"/>
    <w:rsid w:val="00121C5E"/>
    <w:rsid w:val="00121D75"/>
    <w:rsid w:val="00122ADD"/>
    <w:rsid w:val="0012313C"/>
    <w:rsid w:val="00123F87"/>
    <w:rsid w:val="00124A88"/>
    <w:rsid w:val="00124CBB"/>
    <w:rsid w:val="00125785"/>
    <w:rsid w:val="00125E0D"/>
    <w:rsid w:val="00126DAA"/>
    <w:rsid w:val="00130019"/>
    <w:rsid w:val="001308A7"/>
    <w:rsid w:val="00130CB1"/>
    <w:rsid w:val="001311CC"/>
    <w:rsid w:val="00132294"/>
    <w:rsid w:val="00132DCB"/>
    <w:rsid w:val="001336D7"/>
    <w:rsid w:val="001339EA"/>
    <w:rsid w:val="00133E68"/>
    <w:rsid w:val="0013449E"/>
    <w:rsid w:val="001347B6"/>
    <w:rsid w:val="00134F04"/>
    <w:rsid w:val="0013568F"/>
    <w:rsid w:val="0013627D"/>
    <w:rsid w:val="00136B69"/>
    <w:rsid w:val="0013734B"/>
    <w:rsid w:val="00140824"/>
    <w:rsid w:val="00140A80"/>
    <w:rsid w:val="0014132B"/>
    <w:rsid w:val="00141997"/>
    <w:rsid w:val="00142B54"/>
    <w:rsid w:val="00142CDE"/>
    <w:rsid w:val="001434CA"/>
    <w:rsid w:val="0014431B"/>
    <w:rsid w:val="0014479C"/>
    <w:rsid w:val="001460C4"/>
    <w:rsid w:val="0014616F"/>
    <w:rsid w:val="00146F53"/>
    <w:rsid w:val="00147933"/>
    <w:rsid w:val="00147B82"/>
    <w:rsid w:val="00147D18"/>
    <w:rsid w:val="00150287"/>
    <w:rsid w:val="00151F34"/>
    <w:rsid w:val="00153316"/>
    <w:rsid w:val="00153332"/>
    <w:rsid w:val="00154DA8"/>
    <w:rsid w:val="00154EB4"/>
    <w:rsid w:val="001567FD"/>
    <w:rsid w:val="00156A1A"/>
    <w:rsid w:val="001571F6"/>
    <w:rsid w:val="00157238"/>
    <w:rsid w:val="001575C7"/>
    <w:rsid w:val="001601C3"/>
    <w:rsid w:val="001612B5"/>
    <w:rsid w:val="001613E3"/>
    <w:rsid w:val="00162AF6"/>
    <w:rsid w:val="0016383C"/>
    <w:rsid w:val="0016420C"/>
    <w:rsid w:val="00165095"/>
    <w:rsid w:val="001651C5"/>
    <w:rsid w:val="00165605"/>
    <w:rsid w:val="0016564B"/>
    <w:rsid w:val="001657C0"/>
    <w:rsid w:val="001657EF"/>
    <w:rsid w:val="00165C85"/>
    <w:rsid w:val="00165FEA"/>
    <w:rsid w:val="0017127B"/>
    <w:rsid w:val="0017140E"/>
    <w:rsid w:val="00172844"/>
    <w:rsid w:val="001728FB"/>
    <w:rsid w:val="001729DD"/>
    <w:rsid w:val="00172F21"/>
    <w:rsid w:val="001737C7"/>
    <w:rsid w:val="00173B56"/>
    <w:rsid w:val="001757A2"/>
    <w:rsid w:val="00175B73"/>
    <w:rsid w:val="00175D56"/>
    <w:rsid w:val="00175F5D"/>
    <w:rsid w:val="001778C1"/>
    <w:rsid w:val="001806AC"/>
    <w:rsid w:val="001817AF"/>
    <w:rsid w:val="00181FD6"/>
    <w:rsid w:val="001828D3"/>
    <w:rsid w:val="001829C4"/>
    <w:rsid w:val="00184017"/>
    <w:rsid w:val="00184196"/>
    <w:rsid w:val="00184778"/>
    <w:rsid w:val="0018533F"/>
    <w:rsid w:val="001866AF"/>
    <w:rsid w:val="00186BB5"/>
    <w:rsid w:val="00186FEC"/>
    <w:rsid w:val="0019121C"/>
    <w:rsid w:val="0019169E"/>
    <w:rsid w:val="00191FBA"/>
    <w:rsid w:val="00193A72"/>
    <w:rsid w:val="00193E1C"/>
    <w:rsid w:val="0019500D"/>
    <w:rsid w:val="001950C7"/>
    <w:rsid w:val="00196036"/>
    <w:rsid w:val="00196406"/>
    <w:rsid w:val="0019754C"/>
    <w:rsid w:val="00197638"/>
    <w:rsid w:val="001976BE"/>
    <w:rsid w:val="00197956"/>
    <w:rsid w:val="00197BA3"/>
    <w:rsid w:val="00197F92"/>
    <w:rsid w:val="00197FAC"/>
    <w:rsid w:val="001A03D6"/>
    <w:rsid w:val="001A0E4D"/>
    <w:rsid w:val="001A10E6"/>
    <w:rsid w:val="001A1C64"/>
    <w:rsid w:val="001A2156"/>
    <w:rsid w:val="001A2ED1"/>
    <w:rsid w:val="001A38BA"/>
    <w:rsid w:val="001A51D9"/>
    <w:rsid w:val="001A53CE"/>
    <w:rsid w:val="001A62FE"/>
    <w:rsid w:val="001B0C50"/>
    <w:rsid w:val="001B132A"/>
    <w:rsid w:val="001B1333"/>
    <w:rsid w:val="001B1711"/>
    <w:rsid w:val="001B1777"/>
    <w:rsid w:val="001B1CC3"/>
    <w:rsid w:val="001B1D5B"/>
    <w:rsid w:val="001B1E63"/>
    <w:rsid w:val="001B3608"/>
    <w:rsid w:val="001B3775"/>
    <w:rsid w:val="001B3ABC"/>
    <w:rsid w:val="001B3D57"/>
    <w:rsid w:val="001B462A"/>
    <w:rsid w:val="001B48FF"/>
    <w:rsid w:val="001B494C"/>
    <w:rsid w:val="001B53C3"/>
    <w:rsid w:val="001B5AA4"/>
    <w:rsid w:val="001B5B87"/>
    <w:rsid w:val="001B5E20"/>
    <w:rsid w:val="001B6576"/>
    <w:rsid w:val="001B6963"/>
    <w:rsid w:val="001B69EC"/>
    <w:rsid w:val="001B78B2"/>
    <w:rsid w:val="001B79C6"/>
    <w:rsid w:val="001B7EEA"/>
    <w:rsid w:val="001C0801"/>
    <w:rsid w:val="001C11F2"/>
    <w:rsid w:val="001C1CBF"/>
    <w:rsid w:val="001C1CFB"/>
    <w:rsid w:val="001C2049"/>
    <w:rsid w:val="001C2835"/>
    <w:rsid w:val="001C3260"/>
    <w:rsid w:val="001C352C"/>
    <w:rsid w:val="001C3899"/>
    <w:rsid w:val="001C4564"/>
    <w:rsid w:val="001C6EE3"/>
    <w:rsid w:val="001C74E3"/>
    <w:rsid w:val="001C7EF0"/>
    <w:rsid w:val="001C7F7B"/>
    <w:rsid w:val="001D0530"/>
    <w:rsid w:val="001D0981"/>
    <w:rsid w:val="001D0ECE"/>
    <w:rsid w:val="001D0F78"/>
    <w:rsid w:val="001D120D"/>
    <w:rsid w:val="001D19E0"/>
    <w:rsid w:val="001D1C0A"/>
    <w:rsid w:val="001D28A7"/>
    <w:rsid w:val="001D3136"/>
    <w:rsid w:val="001D3179"/>
    <w:rsid w:val="001D3A59"/>
    <w:rsid w:val="001D426B"/>
    <w:rsid w:val="001D4575"/>
    <w:rsid w:val="001D557D"/>
    <w:rsid w:val="001D5C2A"/>
    <w:rsid w:val="001D64E5"/>
    <w:rsid w:val="001D6EA1"/>
    <w:rsid w:val="001D7CC5"/>
    <w:rsid w:val="001E024C"/>
    <w:rsid w:val="001E1A31"/>
    <w:rsid w:val="001E4526"/>
    <w:rsid w:val="001E52A9"/>
    <w:rsid w:val="001E5500"/>
    <w:rsid w:val="001E577D"/>
    <w:rsid w:val="001E5E65"/>
    <w:rsid w:val="001E6A19"/>
    <w:rsid w:val="001E70C7"/>
    <w:rsid w:val="001F037D"/>
    <w:rsid w:val="001F0466"/>
    <w:rsid w:val="001F0E00"/>
    <w:rsid w:val="001F223D"/>
    <w:rsid w:val="001F32F3"/>
    <w:rsid w:val="001F5337"/>
    <w:rsid w:val="001F5F0F"/>
    <w:rsid w:val="001F6582"/>
    <w:rsid w:val="00200C05"/>
    <w:rsid w:val="00201062"/>
    <w:rsid w:val="00201135"/>
    <w:rsid w:val="00201204"/>
    <w:rsid w:val="00201A6B"/>
    <w:rsid w:val="00201FA0"/>
    <w:rsid w:val="00202DAA"/>
    <w:rsid w:val="002038B7"/>
    <w:rsid w:val="002042C7"/>
    <w:rsid w:val="00204771"/>
    <w:rsid w:val="002053E9"/>
    <w:rsid w:val="00205564"/>
    <w:rsid w:val="00205CF3"/>
    <w:rsid w:val="00205F18"/>
    <w:rsid w:val="0021113E"/>
    <w:rsid w:val="0021171E"/>
    <w:rsid w:val="00212772"/>
    <w:rsid w:val="00213650"/>
    <w:rsid w:val="00213C48"/>
    <w:rsid w:val="00213D4E"/>
    <w:rsid w:val="00213EF6"/>
    <w:rsid w:val="00215494"/>
    <w:rsid w:val="002163FA"/>
    <w:rsid w:val="002165CD"/>
    <w:rsid w:val="00216DCF"/>
    <w:rsid w:val="00216F5C"/>
    <w:rsid w:val="0021705F"/>
    <w:rsid w:val="00217404"/>
    <w:rsid w:val="00217641"/>
    <w:rsid w:val="00221829"/>
    <w:rsid w:val="002229B7"/>
    <w:rsid w:val="00222AEA"/>
    <w:rsid w:val="00222DF6"/>
    <w:rsid w:val="00223B32"/>
    <w:rsid w:val="0022527E"/>
    <w:rsid w:val="00225C2C"/>
    <w:rsid w:val="00227855"/>
    <w:rsid w:val="002278E0"/>
    <w:rsid w:val="00227BFC"/>
    <w:rsid w:val="0023016C"/>
    <w:rsid w:val="00230539"/>
    <w:rsid w:val="00230750"/>
    <w:rsid w:val="00231772"/>
    <w:rsid w:val="00231EDF"/>
    <w:rsid w:val="00232D8A"/>
    <w:rsid w:val="00234883"/>
    <w:rsid w:val="00234982"/>
    <w:rsid w:val="00235069"/>
    <w:rsid w:val="00235148"/>
    <w:rsid w:val="00236BE6"/>
    <w:rsid w:val="00236C0F"/>
    <w:rsid w:val="002376F0"/>
    <w:rsid w:val="00237746"/>
    <w:rsid w:val="00240A4B"/>
    <w:rsid w:val="00240C95"/>
    <w:rsid w:val="00240CE1"/>
    <w:rsid w:val="00240EA3"/>
    <w:rsid w:val="00241325"/>
    <w:rsid w:val="002418AC"/>
    <w:rsid w:val="002418F5"/>
    <w:rsid w:val="002427DC"/>
    <w:rsid w:val="00243B0A"/>
    <w:rsid w:val="00244563"/>
    <w:rsid w:val="00244ABA"/>
    <w:rsid w:val="00244BD3"/>
    <w:rsid w:val="00244E31"/>
    <w:rsid w:val="002455B3"/>
    <w:rsid w:val="002466E5"/>
    <w:rsid w:val="00247832"/>
    <w:rsid w:val="0025004F"/>
    <w:rsid w:val="002512DE"/>
    <w:rsid w:val="00251968"/>
    <w:rsid w:val="0025281E"/>
    <w:rsid w:val="002534CD"/>
    <w:rsid w:val="00254D8C"/>
    <w:rsid w:val="00255AD4"/>
    <w:rsid w:val="00256FB4"/>
    <w:rsid w:val="00257C14"/>
    <w:rsid w:val="00257D28"/>
    <w:rsid w:val="002601CF"/>
    <w:rsid w:val="00261AEC"/>
    <w:rsid w:val="0026264B"/>
    <w:rsid w:val="00263C2F"/>
    <w:rsid w:val="002641E6"/>
    <w:rsid w:val="00264B0A"/>
    <w:rsid w:val="00265377"/>
    <w:rsid w:val="002675B8"/>
    <w:rsid w:val="0027012B"/>
    <w:rsid w:val="002710EE"/>
    <w:rsid w:val="0027237C"/>
    <w:rsid w:val="00273955"/>
    <w:rsid w:val="00273B25"/>
    <w:rsid w:val="00274081"/>
    <w:rsid w:val="00275CE4"/>
    <w:rsid w:val="00275E0C"/>
    <w:rsid w:val="00277236"/>
    <w:rsid w:val="002805CA"/>
    <w:rsid w:val="002817B0"/>
    <w:rsid w:val="002819D3"/>
    <w:rsid w:val="00282A23"/>
    <w:rsid w:val="00283578"/>
    <w:rsid w:val="0028374F"/>
    <w:rsid w:val="002838C1"/>
    <w:rsid w:val="00283970"/>
    <w:rsid w:val="002840AD"/>
    <w:rsid w:val="002844C9"/>
    <w:rsid w:val="00284BCD"/>
    <w:rsid w:val="00286365"/>
    <w:rsid w:val="0028696D"/>
    <w:rsid w:val="002869CB"/>
    <w:rsid w:val="00286C42"/>
    <w:rsid w:val="0028703C"/>
    <w:rsid w:val="00287CE1"/>
    <w:rsid w:val="00290563"/>
    <w:rsid w:val="0029062D"/>
    <w:rsid w:val="00293939"/>
    <w:rsid w:val="00293CB1"/>
    <w:rsid w:val="0029430B"/>
    <w:rsid w:val="002943B1"/>
    <w:rsid w:val="00294417"/>
    <w:rsid w:val="00294CBC"/>
    <w:rsid w:val="002951AF"/>
    <w:rsid w:val="002962B0"/>
    <w:rsid w:val="00297514"/>
    <w:rsid w:val="00297783"/>
    <w:rsid w:val="00297ADC"/>
    <w:rsid w:val="002A0190"/>
    <w:rsid w:val="002A025B"/>
    <w:rsid w:val="002A0918"/>
    <w:rsid w:val="002A15FE"/>
    <w:rsid w:val="002A1AE2"/>
    <w:rsid w:val="002A200E"/>
    <w:rsid w:val="002A232F"/>
    <w:rsid w:val="002A239F"/>
    <w:rsid w:val="002A246E"/>
    <w:rsid w:val="002A2999"/>
    <w:rsid w:val="002A2AA2"/>
    <w:rsid w:val="002A2AFA"/>
    <w:rsid w:val="002A2CA2"/>
    <w:rsid w:val="002A4971"/>
    <w:rsid w:val="002A49B6"/>
    <w:rsid w:val="002A49ED"/>
    <w:rsid w:val="002A5C46"/>
    <w:rsid w:val="002A6328"/>
    <w:rsid w:val="002A6774"/>
    <w:rsid w:val="002A72DB"/>
    <w:rsid w:val="002A796C"/>
    <w:rsid w:val="002A7FD5"/>
    <w:rsid w:val="002B059F"/>
    <w:rsid w:val="002B0CFD"/>
    <w:rsid w:val="002B1032"/>
    <w:rsid w:val="002B19C7"/>
    <w:rsid w:val="002B1B0C"/>
    <w:rsid w:val="002B1B6E"/>
    <w:rsid w:val="002B231D"/>
    <w:rsid w:val="002B2512"/>
    <w:rsid w:val="002B3654"/>
    <w:rsid w:val="002B448A"/>
    <w:rsid w:val="002B457D"/>
    <w:rsid w:val="002B5513"/>
    <w:rsid w:val="002B5FA8"/>
    <w:rsid w:val="002B64E1"/>
    <w:rsid w:val="002C0D86"/>
    <w:rsid w:val="002C122D"/>
    <w:rsid w:val="002C23C7"/>
    <w:rsid w:val="002C2429"/>
    <w:rsid w:val="002C273E"/>
    <w:rsid w:val="002C275E"/>
    <w:rsid w:val="002C4D43"/>
    <w:rsid w:val="002C502D"/>
    <w:rsid w:val="002C653F"/>
    <w:rsid w:val="002C70BF"/>
    <w:rsid w:val="002C7262"/>
    <w:rsid w:val="002C757E"/>
    <w:rsid w:val="002D04C7"/>
    <w:rsid w:val="002D0CD2"/>
    <w:rsid w:val="002D0DB4"/>
    <w:rsid w:val="002D2666"/>
    <w:rsid w:val="002D34BD"/>
    <w:rsid w:val="002D48C1"/>
    <w:rsid w:val="002D4A7A"/>
    <w:rsid w:val="002D5E9A"/>
    <w:rsid w:val="002D6709"/>
    <w:rsid w:val="002D672B"/>
    <w:rsid w:val="002E000E"/>
    <w:rsid w:val="002E0D66"/>
    <w:rsid w:val="002E12ED"/>
    <w:rsid w:val="002E1C77"/>
    <w:rsid w:val="002E3CB7"/>
    <w:rsid w:val="002E4B20"/>
    <w:rsid w:val="002E4D97"/>
    <w:rsid w:val="002E58F0"/>
    <w:rsid w:val="002E5CDB"/>
    <w:rsid w:val="002E6FBF"/>
    <w:rsid w:val="002E71F7"/>
    <w:rsid w:val="002E781A"/>
    <w:rsid w:val="002E791D"/>
    <w:rsid w:val="002F1B2C"/>
    <w:rsid w:val="002F2233"/>
    <w:rsid w:val="002F24C7"/>
    <w:rsid w:val="002F2734"/>
    <w:rsid w:val="002F4128"/>
    <w:rsid w:val="002F4329"/>
    <w:rsid w:val="002F483F"/>
    <w:rsid w:val="002F4C00"/>
    <w:rsid w:val="002F4C0D"/>
    <w:rsid w:val="002F58CF"/>
    <w:rsid w:val="002F5CAB"/>
    <w:rsid w:val="002F62B3"/>
    <w:rsid w:val="002F6645"/>
    <w:rsid w:val="002F669A"/>
    <w:rsid w:val="002F7B2A"/>
    <w:rsid w:val="00300465"/>
    <w:rsid w:val="003008FB"/>
    <w:rsid w:val="003009A3"/>
    <w:rsid w:val="00301032"/>
    <w:rsid w:val="00302774"/>
    <w:rsid w:val="003033F7"/>
    <w:rsid w:val="00303CD0"/>
    <w:rsid w:val="00303E44"/>
    <w:rsid w:val="00304893"/>
    <w:rsid w:val="00304C83"/>
    <w:rsid w:val="0030550F"/>
    <w:rsid w:val="003060E6"/>
    <w:rsid w:val="00306F31"/>
    <w:rsid w:val="00307A24"/>
    <w:rsid w:val="00307D61"/>
    <w:rsid w:val="00307E88"/>
    <w:rsid w:val="0031021D"/>
    <w:rsid w:val="00310370"/>
    <w:rsid w:val="00310F62"/>
    <w:rsid w:val="00311414"/>
    <w:rsid w:val="00311491"/>
    <w:rsid w:val="00311B50"/>
    <w:rsid w:val="003125E2"/>
    <w:rsid w:val="00313A23"/>
    <w:rsid w:val="00313F44"/>
    <w:rsid w:val="00314FEC"/>
    <w:rsid w:val="00316751"/>
    <w:rsid w:val="00316B70"/>
    <w:rsid w:val="0031715D"/>
    <w:rsid w:val="0031786F"/>
    <w:rsid w:val="00317A5A"/>
    <w:rsid w:val="00317B29"/>
    <w:rsid w:val="00321198"/>
    <w:rsid w:val="0032150C"/>
    <w:rsid w:val="003218DB"/>
    <w:rsid w:val="00321D62"/>
    <w:rsid w:val="00322D4D"/>
    <w:rsid w:val="00322D96"/>
    <w:rsid w:val="003235FC"/>
    <w:rsid w:val="00324C3C"/>
    <w:rsid w:val="00324FED"/>
    <w:rsid w:val="0033048C"/>
    <w:rsid w:val="00330551"/>
    <w:rsid w:val="00330729"/>
    <w:rsid w:val="00331BCD"/>
    <w:rsid w:val="003328A7"/>
    <w:rsid w:val="00333468"/>
    <w:rsid w:val="003335E9"/>
    <w:rsid w:val="0033408D"/>
    <w:rsid w:val="00334185"/>
    <w:rsid w:val="00334408"/>
    <w:rsid w:val="0033449A"/>
    <w:rsid w:val="003345FC"/>
    <w:rsid w:val="003353D0"/>
    <w:rsid w:val="003358AB"/>
    <w:rsid w:val="003363CA"/>
    <w:rsid w:val="00337679"/>
    <w:rsid w:val="00337BF3"/>
    <w:rsid w:val="00337FE5"/>
    <w:rsid w:val="0034027F"/>
    <w:rsid w:val="003407DD"/>
    <w:rsid w:val="00341A09"/>
    <w:rsid w:val="00341C02"/>
    <w:rsid w:val="003426A8"/>
    <w:rsid w:val="00342A72"/>
    <w:rsid w:val="00345AA4"/>
    <w:rsid w:val="00347E12"/>
    <w:rsid w:val="00350B3B"/>
    <w:rsid w:val="003511FA"/>
    <w:rsid w:val="00351761"/>
    <w:rsid w:val="0035244F"/>
    <w:rsid w:val="00353EF7"/>
    <w:rsid w:val="00355146"/>
    <w:rsid w:val="00356344"/>
    <w:rsid w:val="00356E0D"/>
    <w:rsid w:val="00357641"/>
    <w:rsid w:val="00357A70"/>
    <w:rsid w:val="00360400"/>
    <w:rsid w:val="00360EBB"/>
    <w:rsid w:val="00361296"/>
    <w:rsid w:val="00361339"/>
    <w:rsid w:val="00361362"/>
    <w:rsid w:val="003619D3"/>
    <w:rsid w:val="00362B5C"/>
    <w:rsid w:val="003636D0"/>
    <w:rsid w:val="00365315"/>
    <w:rsid w:val="00366120"/>
    <w:rsid w:val="00366830"/>
    <w:rsid w:val="00367147"/>
    <w:rsid w:val="0037145E"/>
    <w:rsid w:val="00371D53"/>
    <w:rsid w:val="003726D4"/>
    <w:rsid w:val="00372F27"/>
    <w:rsid w:val="00373475"/>
    <w:rsid w:val="00373F66"/>
    <w:rsid w:val="00374B5C"/>
    <w:rsid w:val="003759BA"/>
    <w:rsid w:val="00375ACF"/>
    <w:rsid w:val="00375C42"/>
    <w:rsid w:val="0037636A"/>
    <w:rsid w:val="00376D15"/>
    <w:rsid w:val="00377C22"/>
    <w:rsid w:val="00380601"/>
    <w:rsid w:val="00381A1A"/>
    <w:rsid w:val="003828A9"/>
    <w:rsid w:val="00383790"/>
    <w:rsid w:val="00384514"/>
    <w:rsid w:val="00385584"/>
    <w:rsid w:val="0038572E"/>
    <w:rsid w:val="003865EA"/>
    <w:rsid w:val="00386969"/>
    <w:rsid w:val="00386B94"/>
    <w:rsid w:val="00387342"/>
    <w:rsid w:val="003877AA"/>
    <w:rsid w:val="003920FB"/>
    <w:rsid w:val="00392896"/>
    <w:rsid w:val="0039317E"/>
    <w:rsid w:val="00393496"/>
    <w:rsid w:val="00393B15"/>
    <w:rsid w:val="00393BC3"/>
    <w:rsid w:val="00393E9A"/>
    <w:rsid w:val="003954CA"/>
    <w:rsid w:val="00395777"/>
    <w:rsid w:val="00395B4B"/>
    <w:rsid w:val="00395D4C"/>
    <w:rsid w:val="0039633D"/>
    <w:rsid w:val="00396A6D"/>
    <w:rsid w:val="00396B9E"/>
    <w:rsid w:val="00396C33"/>
    <w:rsid w:val="00397091"/>
    <w:rsid w:val="003A04E2"/>
    <w:rsid w:val="003A0C88"/>
    <w:rsid w:val="003A1319"/>
    <w:rsid w:val="003A1F6D"/>
    <w:rsid w:val="003A269D"/>
    <w:rsid w:val="003A2D68"/>
    <w:rsid w:val="003A34DA"/>
    <w:rsid w:val="003A3557"/>
    <w:rsid w:val="003A3835"/>
    <w:rsid w:val="003A3DF2"/>
    <w:rsid w:val="003A401E"/>
    <w:rsid w:val="003A4F5B"/>
    <w:rsid w:val="003A555E"/>
    <w:rsid w:val="003A5840"/>
    <w:rsid w:val="003A677E"/>
    <w:rsid w:val="003A67A0"/>
    <w:rsid w:val="003A70A6"/>
    <w:rsid w:val="003A76F1"/>
    <w:rsid w:val="003B08A5"/>
    <w:rsid w:val="003B093C"/>
    <w:rsid w:val="003B14A0"/>
    <w:rsid w:val="003B1619"/>
    <w:rsid w:val="003B194F"/>
    <w:rsid w:val="003B1B06"/>
    <w:rsid w:val="003B1CC2"/>
    <w:rsid w:val="003B2A9C"/>
    <w:rsid w:val="003B38A1"/>
    <w:rsid w:val="003B5653"/>
    <w:rsid w:val="003B5B43"/>
    <w:rsid w:val="003B5C5D"/>
    <w:rsid w:val="003B61A4"/>
    <w:rsid w:val="003B73C1"/>
    <w:rsid w:val="003B76F2"/>
    <w:rsid w:val="003C0237"/>
    <w:rsid w:val="003C02D6"/>
    <w:rsid w:val="003C0CFD"/>
    <w:rsid w:val="003C1516"/>
    <w:rsid w:val="003C1735"/>
    <w:rsid w:val="003C1FAB"/>
    <w:rsid w:val="003C28A0"/>
    <w:rsid w:val="003C2AC9"/>
    <w:rsid w:val="003C4130"/>
    <w:rsid w:val="003C4403"/>
    <w:rsid w:val="003C4616"/>
    <w:rsid w:val="003C5278"/>
    <w:rsid w:val="003C54A1"/>
    <w:rsid w:val="003C6634"/>
    <w:rsid w:val="003C7333"/>
    <w:rsid w:val="003C775F"/>
    <w:rsid w:val="003D10B2"/>
    <w:rsid w:val="003D1662"/>
    <w:rsid w:val="003D2C50"/>
    <w:rsid w:val="003D2E48"/>
    <w:rsid w:val="003D352A"/>
    <w:rsid w:val="003D4298"/>
    <w:rsid w:val="003D4916"/>
    <w:rsid w:val="003D544E"/>
    <w:rsid w:val="003D638F"/>
    <w:rsid w:val="003D6F99"/>
    <w:rsid w:val="003D7E92"/>
    <w:rsid w:val="003E00E2"/>
    <w:rsid w:val="003E0129"/>
    <w:rsid w:val="003E127B"/>
    <w:rsid w:val="003E1AE1"/>
    <w:rsid w:val="003E1D21"/>
    <w:rsid w:val="003E4B85"/>
    <w:rsid w:val="003E567D"/>
    <w:rsid w:val="003E6845"/>
    <w:rsid w:val="003E6A1A"/>
    <w:rsid w:val="003E7101"/>
    <w:rsid w:val="003E751E"/>
    <w:rsid w:val="003E7C11"/>
    <w:rsid w:val="003F0661"/>
    <w:rsid w:val="003F20E1"/>
    <w:rsid w:val="003F225C"/>
    <w:rsid w:val="003F26FA"/>
    <w:rsid w:val="003F354F"/>
    <w:rsid w:val="003F3ABB"/>
    <w:rsid w:val="003F4067"/>
    <w:rsid w:val="003F4274"/>
    <w:rsid w:val="003F4504"/>
    <w:rsid w:val="003F46D8"/>
    <w:rsid w:val="003F4D37"/>
    <w:rsid w:val="003F52B2"/>
    <w:rsid w:val="003F5FD5"/>
    <w:rsid w:val="003F6305"/>
    <w:rsid w:val="003F65EC"/>
    <w:rsid w:val="003F70A4"/>
    <w:rsid w:val="00401012"/>
    <w:rsid w:val="0040284F"/>
    <w:rsid w:val="00402AA5"/>
    <w:rsid w:val="0040399C"/>
    <w:rsid w:val="00404653"/>
    <w:rsid w:val="004047FC"/>
    <w:rsid w:val="00404E0F"/>
    <w:rsid w:val="00404F1D"/>
    <w:rsid w:val="00405F19"/>
    <w:rsid w:val="00406E3F"/>
    <w:rsid w:val="00407D9D"/>
    <w:rsid w:val="00410016"/>
    <w:rsid w:val="0041207E"/>
    <w:rsid w:val="004123AE"/>
    <w:rsid w:val="004124AF"/>
    <w:rsid w:val="0041293C"/>
    <w:rsid w:val="00412A55"/>
    <w:rsid w:val="00412B0B"/>
    <w:rsid w:val="00413471"/>
    <w:rsid w:val="00413974"/>
    <w:rsid w:val="00415790"/>
    <w:rsid w:val="00415941"/>
    <w:rsid w:val="004162C8"/>
    <w:rsid w:val="004169E5"/>
    <w:rsid w:val="004169EF"/>
    <w:rsid w:val="00416C1D"/>
    <w:rsid w:val="00416F59"/>
    <w:rsid w:val="00417584"/>
    <w:rsid w:val="00417A9B"/>
    <w:rsid w:val="004202E9"/>
    <w:rsid w:val="00421144"/>
    <w:rsid w:val="004211F7"/>
    <w:rsid w:val="00421615"/>
    <w:rsid w:val="00421DF1"/>
    <w:rsid w:val="004234A5"/>
    <w:rsid w:val="004253BC"/>
    <w:rsid w:val="00425A21"/>
    <w:rsid w:val="00426B54"/>
    <w:rsid w:val="00426BBA"/>
    <w:rsid w:val="00427740"/>
    <w:rsid w:val="00427F03"/>
    <w:rsid w:val="004300E6"/>
    <w:rsid w:val="00430487"/>
    <w:rsid w:val="0043108A"/>
    <w:rsid w:val="00431E1C"/>
    <w:rsid w:val="00433507"/>
    <w:rsid w:val="0043403D"/>
    <w:rsid w:val="00434682"/>
    <w:rsid w:val="0043533D"/>
    <w:rsid w:val="004359AD"/>
    <w:rsid w:val="00435BAA"/>
    <w:rsid w:val="00435DFB"/>
    <w:rsid w:val="00436302"/>
    <w:rsid w:val="00436415"/>
    <w:rsid w:val="00436D24"/>
    <w:rsid w:val="00436FDD"/>
    <w:rsid w:val="004373B1"/>
    <w:rsid w:val="00440539"/>
    <w:rsid w:val="00444DF9"/>
    <w:rsid w:val="0044594D"/>
    <w:rsid w:val="00445AFB"/>
    <w:rsid w:val="00446901"/>
    <w:rsid w:val="004524E9"/>
    <w:rsid w:val="0045268B"/>
    <w:rsid w:val="004531B4"/>
    <w:rsid w:val="00453F46"/>
    <w:rsid w:val="00453F59"/>
    <w:rsid w:val="004565A9"/>
    <w:rsid w:val="004566CA"/>
    <w:rsid w:val="0045784D"/>
    <w:rsid w:val="004610AB"/>
    <w:rsid w:val="00461400"/>
    <w:rsid w:val="00461C5C"/>
    <w:rsid w:val="00461F27"/>
    <w:rsid w:val="004628BC"/>
    <w:rsid w:val="00463A32"/>
    <w:rsid w:val="004649D3"/>
    <w:rsid w:val="00464D01"/>
    <w:rsid w:val="0046544B"/>
    <w:rsid w:val="00466380"/>
    <w:rsid w:val="00466A28"/>
    <w:rsid w:val="00466BE1"/>
    <w:rsid w:val="004705C8"/>
    <w:rsid w:val="00471CCA"/>
    <w:rsid w:val="004725A1"/>
    <w:rsid w:val="00472CE3"/>
    <w:rsid w:val="004733CA"/>
    <w:rsid w:val="00474BF6"/>
    <w:rsid w:val="00474CBD"/>
    <w:rsid w:val="004750F2"/>
    <w:rsid w:val="00475E30"/>
    <w:rsid w:val="00475F92"/>
    <w:rsid w:val="0047636F"/>
    <w:rsid w:val="00476E4C"/>
    <w:rsid w:val="00477230"/>
    <w:rsid w:val="004807B9"/>
    <w:rsid w:val="0048142B"/>
    <w:rsid w:val="00481B56"/>
    <w:rsid w:val="00481C82"/>
    <w:rsid w:val="00482962"/>
    <w:rsid w:val="004834B9"/>
    <w:rsid w:val="00483FCC"/>
    <w:rsid w:val="00484222"/>
    <w:rsid w:val="0048481C"/>
    <w:rsid w:val="004850FA"/>
    <w:rsid w:val="00485BE0"/>
    <w:rsid w:val="00485BFF"/>
    <w:rsid w:val="0048645B"/>
    <w:rsid w:val="00486B69"/>
    <w:rsid w:val="0048744F"/>
    <w:rsid w:val="004875C6"/>
    <w:rsid w:val="0049047B"/>
    <w:rsid w:val="00491A40"/>
    <w:rsid w:val="00491CFC"/>
    <w:rsid w:val="00491EDF"/>
    <w:rsid w:val="00492058"/>
    <w:rsid w:val="00492256"/>
    <w:rsid w:val="004930D7"/>
    <w:rsid w:val="00494BBC"/>
    <w:rsid w:val="00495621"/>
    <w:rsid w:val="00496333"/>
    <w:rsid w:val="00496A60"/>
    <w:rsid w:val="00497B8C"/>
    <w:rsid w:val="00497F9E"/>
    <w:rsid w:val="004A0502"/>
    <w:rsid w:val="004A185E"/>
    <w:rsid w:val="004A1F9F"/>
    <w:rsid w:val="004A269A"/>
    <w:rsid w:val="004A3103"/>
    <w:rsid w:val="004A3440"/>
    <w:rsid w:val="004A393E"/>
    <w:rsid w:val="004A4044"/>
    <w:rsid w:val="004A409A"/>
    <w:rsid w:val="004A47FC"/>
    <w:rsid w:val="004A4B54"/>
    <w:rsid w:val="004A61AB"/>
    <w:rsid w:val="004A7145"/>
    <w:rsid w:val="004B010C"/>
    <w:rsid w:val="004B0C68"/>
    <w:rsid w:val="004B21EB"/>
    <w:rsid w:val="004B3BB0"/>
    <w:rsid w:val="004B3BDB"/>
    <w:rsid w:val="004B439E"/>
    <w:rsid w:val="004B671E"/>
    <w:rsid w:val="004B6BFC"/>
    <w:rsid w:val="004B7053"/>
    <w:rsid w:val="004B75B2"/>
    <w:rsid w:val="004B79D5"/>
    <w:rsid w:val="004B7DBC"/>
    <w:rsid w:val="004C0B64"/>
    <w:rsid w:val="004C0B92"/>
    <w:rsid w:val="004C1DD5"/>
    <w:rsid w:val="004C2EEB"/>
    <w:rsid w:val="004C2F43"/>
    <w:rsid w:val="004C309A"/>
    <w:rsid w:val="004C35B3"/>
    <w:rsid w:val="004C3767"/>
    <w:rsid w:val="004C4FE2"/>
    <w:rsid w:val="004C5001"/>
    <w:rsid w:val="004C5141"/>
    <w:rsid w:val="004C6960"/>
    <w:rsid w:val="004C74FC"/>
    <w:rsid w:val="004C7FB5"/>
    <w:rsid w:val="004D07D6"/>
    <w:rsid w:val="004D0A06"/>
    <w:rsid w:val="004D0C11"/>
    <w:rsid w:val="004D128B"/>
    <w:rsid w:val="004D21FC"/>
    <w:rsid w:val="004D32B5"/>
    <w:rsid w:val="004D4207"/>
    <w:rsid w:val="004D4399"/>
    <w:rsid w:val="004D43B0"/>
    <w:rsid w:val="004D46BD"/>
    <w:rsid w:val="004D4EE0"/>
    <w:rsid w:val="004D50CA"/>
    <w:rsid w:val="004D5618"/>
    <w:rsid w:val="004D5645"/>
    <w:rsid w:val="004D57BB"/>
    <w:rsid w:val="004D5D05"/>
    <w:rsid w:val="004D5D4C"/>
    <w:rsid w:val="004D6DF0"/>
    <w:rsid w:val="004D74A9"/>
    <w:rsid w:val="004D796B"/>
    <w:rsid w:val="004D7C3F"/>
    <w:rsid w:val="004E05AC"/>
    <w:rsid w:val="004E0943"/>
    <w:rsid w:val="004E0DA3"/>
    <w:rsid w:val="004E0F55"/>
    <w:rsid w:val="004E167D"/>
    <w:rsid w:val="004E2C5E"/>
    <w:rsid w:val="004E3713"/>
    <w:rsid w:val="004E3A8E"/>
    <w:rsid w:val="004E4444"/>
    <w:rsid w:val="004E507E"/>
    <w:rsid w:val="004E5510"/>
    <w:rsid w:val="004E5826"/>
    <w:rsid w:val="004E632F"/>
    <w:rsid w:val="004E6D39"/>
    <w:rsid w:val="004E707B"/>
    <w:rsid w:val="004E7B5E"/>
    <w:rsid w:val="004F139E"/>
    <w:rsid w:val="004F143A"/>
    <w:rsid w:val="004F1659"/>
    <w:rsid w:val="004F2340"/>
    <w:rsid w:val="004F2863"/>
    <w:rsid w:val="004F292D"/>
    <w:rsid w:val="004F2C57"/>
    <w:rsid w:val="004F33D0"/>
    <w:rsid w:val="004F3C3A"/>
    <w:rsid w:val="004F4862"/>
    <w:rsid w:val="004F4CD6"/>
    <w:rsid w:val="004F598F"/>
    <w:rsid w:val="004F5EEB"/>
    <w:rsid w:val="004F6809"/>
    <w:rsid w:val="004F6828"/>
    <w:rsid w:val="004F6E41"/>
    <w:rsid w:val="004F7452"/>
    <w:rsid w:val="005001D1"/>
    <w:rsid w:val="005024BF"/>
    <w:rsid w:val="005038FF"/>
    <w:rsid w:val="00503B8C"/>
    <w:rsid w:val="00504AAC"/>
    <w:rsid w:val="0050633A"/>
    <w:rsid w:val="0051005E"/>
    <w:rsid w:val="0051020C"/>
    <w:rsid w:val="00511C4E"/>
    <w:rsid w:val="005121F8"/>
    <w:rsid w:val="005129EA"/>
    <w:rsid w:val="005140ED"/>
    <w:rsid w:val="00514A7E"/>
    <w:rsid w:val="005153D2"/>
    <w:rsid w:val="005155EA"/>
    <w:rsid w:val="00517390"/>
    <w:rsid w:val="0052026A"/>
    <w:rsid w:val="00520BAC"/>
    <w:rsid w:val="00521377"/>
    <w:rsid w:val="00521736"/>
    <w:rsid w:val="00521F20"/>
    <w:rsid w:val="00522BD7"/>
    <w:rsid w:val="00522BF7"/>
    <w:rsid w:val="00523061"/>
    <w:rsid w:val="0052356C"/>
    <w:rsid w:val="005235E9"/>
    <w:rsid w:val="0052387D"/>
    <w:rsid w:val="00524AEB"/>
    <w:rsid w:val="00525BAD"/>
    <w:rsid w:val="0052742A"/>
    <w:rsid w:val="005278A6"/>
    <w:rsid w:val="00527B53"/>
    <w:rsid w:val="00527DAB"/>
    <w:rsid w:val="005303D8"/>
    <w:rsid w:val="005312A2"/>
    <w:rsid w:val="00531C0C"/>
    <w:rsid w:val="00531DFC"/>
    <w:rsid w:val="00531F8E"/>
    <w:rsid w:val="005323C9"/>
    <w:rsid w:val="00532447"/>
    <w:rsid w:val="00532C84"/>
    <w:rsid w:val="005336AB"/>
    <w:rsid w:val="00533876"/>
    <w:rsid w:val="005347FE"/>
    <w:rsid w:val="00534A26"/>
    <w:rsid w:val="00534A78"/>
    <w:rsid w:val="00534E28"/>
    <w:rsid w:val="00535852"/>
    <w:rsid w:val="00535B30"/>
    <w:rsid w:val="00535BCA"/>
    <w:rsid w:val="00535FCE"/>
    <w:rsid w:val="00536537"/>
    <w:rsid w:val="005367EF"/>
    <w:rsid w:val="005401D1"/>
    <w:rsid w:val="0054163D"/>
    <w:rsid w:val="00542123"/>
    <w:rsid w:val="00542270"/>
    <w:rsid w:val="0054354D"/>
    <w:rsid w:val="00544690"/>
    <w:rsid w:val="005463C2"/>
    <w:rsid w:val="005508AB"/>
    <w:rsid w:val="00550C02"/>
    <w:rsid w:val="00551CEF"/>
    <w:rsid w:val="00552746"/>
    <w:rsid w:val="00552935"/>
    <w:rsid w:val="00552E03"/>
    <w:rsid w:val="00553730"/>
    <w:rsid w:val="0055417A"/>
    <w:rsid w:val="00554566"/>
    <w:rsid w:val="00554763"/>
    <w:rsid w:val="00554994"/>
    <w:rsid w:val="005563D1"/>
    <w:rsid w:val="005568BA"/>
    <w:rsid w:val="0055775B"/>
    <w:rsid w:val="00557AC9"/>
    <w:rsid w:val="005604F5"/>
    <w:rsid w:val="00560611"/>
    <w:rsid w:val="00560F34"/>
    <w:rsid w:val="005615AE"/>
    <w:rsid w:val="005615C5"/>
    <w:rsid w:val="00562824"/>
    <w:rsid w:val="00562C59"/>
    <w:rsid w:val="005642B2"/>
    <w:rsid w:val="0056546E"/>
    <w:rsid w:val="00565B76"/>
    <w:rsid w:val="0056674B"/>
    <w:rsid w:val="005667FC"/>
    <w:rsid w:val="00566D6C"/>
    <w:rsid w:val="00566F86"/>
    <w:rsid w:val="005679C6"/>
    <w:rsid w:val="00570234"/>
    <w:rsid w:val="00570AE5"/>
    <w:rsid w:val="00571BAA"/>
    <w:rsid w:val="0057315C"/>
    <w:rsid w:val="005731C6"/>
    <w:rsid w:val="00574EF2"/>
    <w:rsid w:val="0057539A"/>
    <w:rsid w:val="005762BA"/>
    <w:rsid w:val="005772C3"/>
    <w:rsid w:val="00577ABE"/>
    <w:rsid w:val="00580821"/>
    <w:rsid w:val="00581FD3"/>
    <w:rsid w:val="0058206C"/>
    <w:rsid w:val="0058218A"/>
    <w:rsid w:val="00582D1D"/>
    <w:rsid w:val="00582FCE"/>
    <w:rsid w:val="00583D7E"/>
    <w:rsid w:val="00584110"/>
    <w:rsid w:val="005842BC"/>
    <w:rsid w:val="0058439B"/>
    <w:rsid w:val="0058481E"/>
    <w:rsid w:val="005852C3"/>
    <w:rsid w:val="005856AA"/>
    <w:rsid w:val="00585B79"/>
    <w:rsid w:val="00585FD7"/>
    <w:rsid w:val="005861EC"/>
    <w:rsid w:val="005863B3"/>
    <w:rsid w:val="00586784"/>
    <w:rsid w:val="00586A2A"/>
    <w:rsid w:val="00587590"/>
    <w:rsid w:val="00587AAE"/>
    <w:rsid w:val="00591355"/>
    <w:rsid w:val="00591BE2"/>
    <w:rsid w:val="0059203B"/>
    <w:rsid w:val="005923FE"/>
    <w:rsid w:val="005931EF"/>
    <w:rsid w:val="005936FA"/>
    <w:rsid w:val="005937D5"/>
    <w:rsid w:val="00594515"/>
    <w:rsid w:val="005951F2"/>
    <w:rsid w:val="00596490"/>
    <w:rsid w:val="005964F9"/>
    <w:rsid w:val="00597622"/>
    <w:rsid w:val="005979F1"/>
    <w:rsid w:val="00597F6C"/>
    <w:rsid w:val="005A08DE"/>
    <w:rsid w:val="005A08F1"/>
    <w:rsid w:val="005A11AE"/>
    <w:rsid w:val="005A1937"/>
    <w:rsid w:val="005A2958"/>
    <w:rsid w:val="005A2F62"/>
    <w:rsid w:val="005A32D6"/>
    <w:rsid w:val="005A390B"/>
    <w:rsid w:val="005A45EE"/>
    <w:rsid w:val="005A4A7A"/>
    <w:rsid w:val="005A71CB"/>
    <w:rsid w:val="005B061C"/>
    <w:rsid w:val="005B1D8F"/>
    <w:rsid w:val="005B210C"/>
    <w:rsid w:val="005B2967"/>
    <w:rsid w:val="005B2DA7"/>
    <w:rsid w:val="005B2FC4"/>
    <w:rsid w:val="005B34AC"/>
    <w:rsid w:val="005B3A08"/>
    <w:rsid w:val="005B40AF"/>
    <w:rsid w:val="005B4F6C"/>
    <w:rsid w:val="005B569E"/>
    <w:rsid w:val="005B5F1F"/>
    <w:rsid w:val="005B6784"/>
    <w:rsid w:val="005B6D32"/>
    <w:rsid w:val="005B6E37"/>
    <w:rsid w:val="005B6FD6"/>
    <w:rsid w:val="005B7731"/>
    <w:rsid w:val="005B7A57"/>
    <w:rsid w:val="005B7EC5"/>
    <w:rsid w:val="005C01DA"/>
    <w:rsid w:val="005C078A"/>
    <w:rsid w:val="005C0D81"/>
    <w:rsid w:val="005C24F0"/>
    <w:rsid w:val="005C2D04"/>
    <w:rsid w:val="005C312F"/>
    <w:rsid w:val="005C42DD"/>
    <w:rsid w:val="005C4310"/>
    <w:rsid w:val="005C628C"/>
    <w:rsid w:val="005D099F"/>
    <w:rsid w:val="005D0D9B"/>
    <w:rsid w:val="005D2722"/>
    <w:rsid w:val="005D2DA9"/>
    <w:rsid w:val="005D3A00"/>
    <w:rsid w:val="005D4585"/>
    <w:rsid w:val="005D478F"/>
    <w:rsid w:val="005D47CE"/>
    <w:rsid w:val="005D4830"/>
    <w:rsid w:val="005D611F"/>
    <w:rsid w:val="005D63B9"/>
    <w:rsid w:val="005D6A37"/>
    <w:rsid w:val="005D6A53"/>
    <w:rsid w:val="005D7C53"/>
    <w:rsid w:val="005E016F"/>
    <w:rsid w:val="005E09B7"/>
    <w:rsid w:val="005E1423"/>
    <w:rsid w:val="005E20D2"/>
    <w:rsid w:val="005E235F"/>
    <w:rsid w:val="005E249E"/>
    <w:rsid w:val="005E2BF0"/>
    <w:rsid w:val="005E2C95"/>
    <w:rsid w:val="005E3619"/>
    <w:rsid w:val="005E361F"/>
    <w:rsid w:val="005E3768"/>
    <w:rsid w:val="005E3A0F"/>
    <w:rsid w:val="005E3C90"/>
    <w:rsid w:val="005E3EA5"/>
    <w:rsid w:val="005E42EB"/>
    <w:rsid w:val="005E4E24"/>
    <w:rsid w:val="005E5D41"/>
    <w:rsid w:val="005E7C25"/>
    <w:rsid w:val="005E7D4C"/>
    <w:rsid w:val="005F07A6"/>
    <w:rsid w:val="005F0845"/>
    <w:rsid w:val="005F0C15"/>
    <w:rsid w:val="005F0F60"/>
    <w:rsid w:val="005F154C"/>
    <w:rsid w:val="005F1A39"/>
    <w:rsid w:val="005F24BC"/>
    <w:rsid w:val="005F2D8D"/>
    <w:rsid w:val="005F3740"/>
    <w:rsid w:val="005F37BF"/>
    <w:rsid w:val="005F43E5"/>
    <w:rsid w:val="005F4BFB"/>
    <w:rsid w:val="005F5B38"/>
    <w:rsid w:val="005F5B45"/>
    <w:rsid w:val="005F5B6C"/>
    <w:rsid w:val="005F6EB6"/>
    <w:rsid w:val="005F7844"/>
    <w:rsid w:val="00601301"/>
    <w:rsid w:val="0060141E"/>
    <w:rsid w:val="00601859"/>
    <w:rsid w:val="00601A71"/>
    <w:rsid w:val="00601B32"/>
    <w:rsid w:val="00601E11"/>
    <w:rsid w:val="00602153"/>
    <w:rsid w:val="0060268D"/>
    <w:rsid w:val="0060274A"/>
    <w:rsid w:val="00602EA2"/>
    <w:rsid w:val="0060301A"/>
    <w:rsid w:val="0060339D"/>
    <w:rsid w:val="006033EB"/>
    <w:rsid w:val="00603F84"/>
    <w:rsid w:val="00604124"/>
    <w:rsid w:val="00604DC8"/>
    <w:rsid w:val="006054C4"/>
    <w:rsid w:val="0060555F"/>
    <w:rsid w:val="00605E37"/>
    <w:rsid w:val="00605F23"/>
    <w:rsid w:val="006075AD"/>
    <w:rsid w:val="0060790C"/>
    <w:rsid w:val="00610006"/>
    <w:rsid w:val="006107E3"/>
    <w:rsid w:val="00610C97"/>
    <w:rsid w:val="006118F7"/>
    <w:rsid w:val="00611F5E"/>
    <w:rsid w:val="006129A3"/>
    <w:rsid w:val="006138B7"/>
    <w:rsid w:val="00614F85"/>
    <w:rsid w:val="00615452"/>
    <w:rsid w:val="006161C4"/>
    <w:rsid w:val="006179A8"/>
    <w:rsid w:val="00617B70"/>
    <w:rsid w:val="00620507"/>
    <w:rsid w:val="00620773"/>
    <w:rsid w:val="006209FF"/>
    <w:rsid w:val="00621210"/>
    <w:rsid w:val="00621778"/>
    <w:rsid w:val="00622051"/>
    <w:rsid w:val="0062232A"/>
    <w:rsid w:val="0062310C"/>
    <w:rsid w:val="00623366"/>
    <w:rsid w:val="00623D33"/>
    <w:rsid w:val="00624518"/>
    <w:rsid w:val="00624A7E"/>
    <w:rsid w:val="006253F2"/>
    <w:rsid w:val="006260A5"/>
    <w:rsid w:val="006264A2"/>
    <w:rsid w:val="00626654"/>
    <w:rsid w:val="00626963"/>
    <w:rsid w:val="0062749D"/>
    <w:rsid w:val="00627BB8"/>
    <w:rsid w:val="00630E0E"/>
    <w:rsid w:val="006312EF"/>
    <w:rsid w:val="00632E6B"/>
    <w:rsid w:val="006330B5"/>
    <w:rsid w:val="00633423"/>
    <w:rsid w:val="006334B7"/>
    <w:rsid w:val="006344AE"/>
    <w:rsid w:val="006345C1"/>
    <w:rsid w:val="00634F0A"/>
    <w:rsid w:val="00635070"/>
    <w:rsid w:val="0063547F"/>
    <w:rsid w:val="00635800"/>
    <w:rsid w:val="00635C9B"/>
    <w:rsid w:val="00635EB5"/>
    <w:rsid w:val="0063659C"/>
    <w:rsid w:val="006366AC"/>
    <w:rsid w:val="00637CAF"/>
    <w:rsid w:val="00640039"/>
    <w:rsid w:val="00640162"/>
    <w:rsid w:val="006411B1"/>
    <w:rsid w:val="006412CE"/>
    <w:rsid w:val="00642158"/>
    <w:rsid w:val="006423C6"/>
    <w:rsid w:val="00642494"/>
    <w:rsid w:val="006428E2"/>
    <w:rsid w:val="00642B5F"/>
    <w:rsid w:val="00644416"/>
    <w:rsid w:val="00645446"/>
    <w:rsid w:val="00645DDE"/>
    <w:rsid w:val="00647569"/>
    <w:rsid w:val="00647AA6"/>
    <w:rsid w:val="00650B1D"/>
    <w:rsid w:val="00650E1F"/>
    <w:rsid w:val="00651DEE"/>
    <w:rsid w:val="00652D66"/>
    <w:rsid w:val="00652F33"/>
    <w:rsid w:val="00653196"/>
    <w:rsid w:val="006541D6"/>
    <w:rsid w:val="00654DBB"/>
    <w:rsid w:val="00655BF8"/>
    <w:rsid w:val="00656012"/>
    <w:rsid w:val="006562AB"/>
    <w:rsid w:val="0065644E"/>
    <w:rsid w:val="006579BD"/>
    <w:rsid w:val="00657C74"/>
    <w:rsid w:val="00657E15"/>
    <w:rsid w:val="00660B28"/>
    <w:rsid w:val="00661139"/>
    <w:rsid w:val="006616D7"/>
    <w:rsid w:val="00661FA5"/>
    <w:rsid w:val="00662355"/>
    <w:rsid w:val="006625FC"/>
    <w:rsid w:val="006626BB"/>
    <w:rsid w:val="00663FAB"/>
    <w:rsid w:val="006640A9"/>
    <w:rsid w:val="00664FE6"/>
    <w:rsid w:val="006650F5"/>
    <w:rsid w:val="00665DD4"/>
    <w:rsid w:val="0066645F"/>
    <w:rsid w:val="00666F3F"/>
    <w:rsid w:val="00667AB1"/>
    <w:rsid w:val="00670930"/>
    <w:rsid w:val="00671801"/>
    <w:rsid w:val="006719F9"/>
    <w:rsid w:val="006726AF"/>
    <w:rsid w:val="006735C9"/>
    <w:rsid w:val="00673659"/>
    <w:rsid w:val="00675D61"/>
    <w:rsid w:val="0067684A"/>
    <w:rsid w:val="00677FC4"/>
    <w:rsid w:val="006804AE"/>
    <w:rsid w:val="00680A62"/>
    <w:rsid w:val="00681E8A"/>
    <w:rsid w:val="006820C8"/>
    <w:rsid w:val="00682531"/>
    <w:rsid w:val="0068270D"/>
    <w:rsid w:val="00685B0C"/>
    <w:rsid w:val="006866A6"/>
    <w:rsid w:val="00686C38"/>
    <w:rsid w:val="00686FFC"/>
    <w:rsid w:val="0068733F"/>
    <w:rsid w:val="00687AD1"/>
    <w:rsid w:val="00690BF8"/>
    <w:rsid w:val="00692908"/>
    <w:rsid w:val="0069342C"/>
    <w:rsid w:val="00693C54"/>
    <w:rsid w:val="00694CD2"/>
    <w:rsid w:val="00694D7E"/>
    <w:rsid w:val="0069542A"/>
    <w:rsid w:val="00695458"/>
    <w:rsid w:val="00695812"/>
    <w:rsid w:val="00696B21"/>
    <w:rsid w:val="00696D43"/>
    <w:rsid w:val="00696DEF"/>
    <w:rsid w:val="00697E2F"/>
    <w:rsid w:val="00697F78"/>
    <w:rsid w:val="006A0AF1"/>
    <w:rsid w:val="006A0E16"/>
    <w:rsid w:val="006A13FB"/>
    <w:rsid w:val="006A2808"/>
    <w:rsid w:val="006A2809"/>
    <w:rsid w:val="006A31ED"/>
    <w:rsid w:val="006A4F46"/>
    <w:rsid w:val="006A6071"/>
    <w:rsid w:val="006A67D2"/>
    <w:rsid w:val="006A6A4F"/>
    <w:rsid w:val="006A7388"/>
    <w:rsid w:val="006A74A0"/>
    <w:rsid w:val="006A79D8"/>
    <w:rsid w:val="006A7E4B"/>
    <w:rsid w:val="006B31C9"/>
    <w:rsid w:val="006B4ADF"/>
    <w:rsid w:val="006B4DAF"/>
    <w:rsid w:val="006B50C6"/>
    <w:rsid w:val="006B5A31"/>
    <w:rsid w:val="006B63D8"/>
    <w:rsid w:val="006B65E8"/>
    <w:rsid w:val="006B7574"/>
    <w:rsid w:val="006C1264"/>
    <w:rsid w:val="006C1537"/>
    <w:rsid w:val="006C2026"/>
    <w:rsid w:val="006C2557"/>
    <w:rsid w:val="006C2C5C"/>
    <w:rsid w:val="006C2C5D"/>
    <w:rsid w:val="006C3008"/>
    <w:rsid w:val="006C3545"/>
    <w:rsid w:val="006C45A1"/>
    <w:rsid w:val="006C4648"/>
    <w:rsid w:val="006C5B87"/>
    <w:rsid w:val="006C5CC5"/>
    <w:rsid w:val="006C64AF"/>
    <w:rsid w:val="006C67DD"/>
    <w:rsid w:val="006C6E90"/>
    <w:rsid w:val="006C7059"/>
    <w:rsid w:val="006C7644"/>
    <w:rsid w:val="006C7862"/>
    <w:rsid w:val="006C791C"/>
    <w:rsid w:val="006C7F90"/>
    <w:rsid w:val="006D1974"/>
    <w:rsid w:val="006D28FE"/>
    <w:rsid w:val="006D2D1F"/>
    <w:rsid w:val="006D3A76"/>
    <w:rsid w:val="006D3FFE"/>
    <w:rsid w:val="006D4120"/>
    <w:rsid w:val="006D4691"/>
    <w:rsid w:val="006D4983"/>
    <w:rsid w:val="006D4DAE"/>
    <w:rsid w:val="006D4F08"/>
    <w:rsid w:val="006D62EB"/>
    <w:rsid w:val="006D690B"/>
    <w:rsid w:val="006D6B1D"/>
    <w:rsid w:val="006D6E2D"/>
    <w:rsid w:val="006E015B"/>
    <w:rsid w:val="006E3BDB"/>
    <w:rsid w:val="006E430A"/>
    <w:rsid w:val="006E4840"/>
    <w:rsid w:val="006E5BBC"/>
    <w:rsid w:val="006E654C"/>
    <w:rsid w:val="006E6F04"/>
    <w:rsid w:val="006E768A"/>
    <w:rsid w:val="006F0B09"/>
    <w:rsid w:val="006F1128"/>
    <w:rsid w:val="006F1A1C"/>
    <w:rsid w:val="006F1A25"/>
    <w:rsid w:val="006F2C55"/>
    <w:rsid w:val="006F36B5"/>
    <w:rsid w:val="006F3A9B"/>
    <w:rsid w:val="006F4210"/>
    <w:rsid w:val="006F4AF6"/>
    <w:rsid w:val="006F4B80"/>
    <w:rsid w:val="006F5415"/>
    <w:rsid w:val="006F6FBA"/>
    <w:rsid w:val="006F71E3"/>
    <w:rsid w:val="006F7499"/>
    <w:rsid w:val="006F7B0F"/>
    <w:rsid w:val="006F7B34"/>
    <w:rsid w:val="0070009A"/>
    <w:rsid w:val="0070080B"/>
    <w:rsid w:val="00702938"/>
    <w:rsid w:val="00702A69"/>
    <w:rsid w:val="00702C6E"/>
    <w:rsid w:val="007041F1"/>
    <w:rsid w:val="007049A7"/>
    <w:rsid w:val="00704C5F"/>
    <w:rsid w:val="00704EEF"/>
    <w:rsid w:val="00705295"/>
    <w:rsid w:val="0070585A"/>
    <w:rsid w:val="0070659B"/>
    <w:rsid w:val="007065C1"/>
    <w:rsid w:val="0070669E"/>
    <w:rsid w:val="00706867"/>
    <w:rsid w:val="00710D7C"/>
    <w:rsid w:val="00711038"/>
    <w:rsid w:val="00711C95"/>
    <w:rsid w:val="00711E2F"/>
    <w:rsid w:val="00712048"/>
    <w:rsid w:val="00712862"/>
    <w:rsid w:val="007131C5"/>
    <w:rsid w:val="00713A6D"/>
    <w:rsid w:val="00713E91"/>
    <w:rsid w:val="0071420D"/>
    <w:rsid w:val="0071438E"/>
    <w:rsid w:val="007144E9"/>
    <w:rsid w:val="007148B8"/>
    <w:rsid w:val="00714D07"/>
    <w:rsid w:val="00715295"/>
    <w:rsid w:val="007201FA"/>
    <w:rsid w:val="00720485"/>
    <w:rsid w:val="007208D1"/>
    <w:rsid w:val="00721AF3"/>
    <w:rsid w:val="00721BF9"/>
    <w:rsid w:val="00722BD7"/>
    <w:rsid w:val="00722FAE"/>
    <w:rsid w:val="00725250"/>
    <w:rsid w:val="00725A77"/>
    <w:rsid w:val="00726059"/>
    <w:rsid w:val="00726256"/>
    <w:rsid w:val="00726613"/>
    <w:rsid w:val="00726BB4"/>
    <w:rsid w:val="00726C77"/>
    <w:rsid w:val="007274DA"/>
    <w:rsid w:val="007300EE"/>
    <w:rsid w:val="0073132C"/>
    <w:rsid w:val="00731780"/>
    <w:rsid w:val="007318BC"/>
    <w:rsid w:val="00731B49"/>
    <w:rsid w:val="00732E71"/>
    <w:rsid w:val="00733314"/>
    <w:rsid w:val="00733638"/>
    <w:rsid w:val="00733765"/>
    <w:rsid w:val="00733EBD"/>
    <w:rsid w:val="00735316"/>
    <w:rsid w:val="00735E35"/>
    <w:rsid w:val="00737549"/>
    <w:rsid w:val="007377AE"/>
    <w:rsid w:val="00737862"/>
    <w:rsid w:val="00737AB2"/>
    <w:rsid w:val="00740092"/>
    <w:rsid w:val="0074086E"/>
    <w:rsid w:val="00740BBD"/>
    <w:rsid w:val="00740EE2"/>
    <w:rsid w:val="007411E8"/>
    <w:rsid w:val="00741242"/>
    <w:rsid w:val="00741EDF"/>
    <w:rsid w:val="007425C7"/>
    <w:rsid w:val="00742838"/>
    <w:rsid w:val="0074298F"/>
    <w:rsid w:val="00742A37"/>
    <w:rsid w:val="00743F36"/>
    <w:rsid w:val="00745E1B"/>
    <w:rsid w:val="007461E0"/>
    <w:rsid w:val="0075119A"/>
    <w:rsid w:val="00752754"/>
    <w:rsid w:val="007530D7"/>
    <w:rsid w:val="00753894"/>
    <w:rsid w:val="007545E2"/>
    <w:rsid w:val="00754739"/>
    <w:rsid w:val="00754831"/>
    <w:rsid w:val="00755047"/>
    <w:rsid w:val="00755A85"/>
    <w:rsid w:val="00755E74"/>
    <w:rsid w:val="00755F2D"/>
    <w:rsid w:val="00756A2F"/>
    <w:rsid w:val="007571E3"/>
    <w:rsid w:val="0075780F"/>
    <w:rsid w:val="00760F96"/>
    <w:rsid w:val="0076166C"/>
    <w:rsid w:val="0076299B"/>
    <w:rsid w:val="00762BB9"/>
    <w:rsid w:val="00763753"/>
    <w:rsid w:val="00764195"/>
    <w:rsid w:val="00764A5E"/>
    <w:rsid w:val="00764A77"/>
    <w:rsid w:val="00764DC8"/>
    <w:rsid w:val="007650FF"/>
    <w:rsid w:val="00765861"/>
    <w:rsid w:val="007666EB"/>
    <w:rsid w:val="0076720B"/>
    <w:rsid w:val="007677B1"/>
    <w:rsid w:val="00767EDF"/>
    <w:rsid w:val="00770014"/>
    <w:rsid w:val="00770A4C"/>
    <w:rsid w:val="00771E9D"/>
    <w:rsid w:val="00772516"/>
    <w:rsid w:val="00773226"/>
    <w:rsid w:val="007734F5"/>
    <w:rsid w:val="007736B4"/>
    <w:rsid w:val="00773702"/>
    <w:rsid w:val="00773E67"/>
    <w:rsid w:val="00774437"/>
    <w:rsid w:val="007750AB"/>
    <w:rsid w:val="007758E3"/>
    <w:rsid w:val="00775A3B"/>
    <w:rsid w:val="0077677E"/>
    <w:rsid w:val="00777ABA"/>
    <w:rsid w:val="00780473"/>
    <w:rsid w:val="00780568"/>
    <w:rsid w:val="007815B4"/>
    <w:rsid w:val="00781AC1"/>
    <w:rsid w:val="00782328"/>
    <w:rsid w:val="007846C9"/>
    <w:rsid w:val="00784861"/>
    <w:rsid w:val="00785749"/>
    <w:rsid w:val="007857DA"/>
    <w:rsid w:val="00785B2F"/>
    <w:rsid w:val="00786248"/>
    <w:rsid w:val="00787147"/>
    <w:rsid w:val="00790599"/>
    <w:rsid w:val="007905C1"/>
    <w:rsid w:val="0079069B"/>
    <w:rsid w:val="007912A4"/>
    <w:rsid w:val="00791330"/>
    <w:rsid w:val="007927DF"/>
    <w:rsid w:val="00792B43"/>
    <w:rsid w:val="00792B45"/>
    <w:rsid w:val="007948EE"/>
    <w:rsid w:val="00794B1E"/>
    <w:rsid w:val="00794FBE"/>
    <w:rsid w:val="00796617"/>
    <w:rsid w:val="007A0A56"/>
    <w:rsid w:val="007A1F8F"/>
    <w:rsid w:val="007A283D"/>
    <w:rsid w:val="007A2F10"/>
    <w:rsid w:val="007A301B"/>
    <w:rsid w:val="007A37A0"/>
    <w:rsid w:val="007A5143"/>
    <w:rsid w:val="007A5AF0"/>
    <w:rsid w:val="007A6C16"/>
    <w:rsid w:val="007A6D49"/>
    <w:rsid w:val="007A6F1A"/>
    <w:rsid w:val="007A7183"/>
    <w:rsid w:val="007A7E66"/>
    <w:rsid w:val="007A7F29"/>
    <w:rsid w:val="007B0AC9"/>
    <w:rsid w:val="007B0B15"/>
    <w:rsid w:val="007B0B1E"/>
    <w:rsid w:val="007B2257"/>
    <w:rsid w:val="007B27A2"/>
    <w:rsid w:val="007B2A9C"/>
    <w:rsid w:val="007B3141"/>
    <w:rsid w:val="007B3430"/>
    <w:rsid w:val="007B420A"/>
    <w:rsid w:val="007B4D0E"/>
    <w:rsid w:val="007B5735"/>
    <w:rsid w:val="007B5A46"/>
    <w:rsid w:val="007B605A"/>
    <w:rsid w:val="007B72A9"/>
    <w:rsid w:val="007B77B4"/>
    <w:rsid w:val="007B7BB7"/>
    <w:rsid w:val="007B7F36"/>
    <w:rsid w:val="007C01C0"/>
    <w:rsid w:val="007C17BC"/>
    <w:rsid w:val="007C20C3"/>
    <w:rsid w:val="007C2502"/>
    <w:rsid w:val="007C25F4"/>
    <w:rsid w:val="007C2D4C"/>
    <w:rsid w:val="007C3854"/>
    <w:rsid w:val="007C4857"/>
    <w:rsid w:val="007C4FB4"/>
    <w:rsid w:val="007C57A7"/>
    <w:rsid w:val="007C68F1"/>
    <w:rsid w:val="007C6B27"/>
    <w:rsid w:val="007D05C6"/>
    <w:rsid w:val="007D05C7"/>
    <w:rsid w:val="007D12AD"/>
    <w:rsid w:val="007D1B11"/>
    <w:rsid w:val="007D3A5E"/>
    <w:rsid w:val="007D573A"/>
    <w:rsid w:val="007D5835"/>
    <w:rsid w:val="007D616B"/>
    <w:rsid w:val="007D6276"/>
    <w:rsid w:val="007D675C"/>
    <w:rsid w:val="007D6C94"/>
    <w:rsid w:val="007D7379"/>
    <w:rsid w:val="007D7D28"/>
    <w:rsid w:val="007E00AE"/>
    <w:rsid w:val="007E1444"/>
    <w:rsid w:val="007E145F"/>
    <w:rsid w:val="007E2D55"/>
    <w:rsid w:val="007E327F"/>
    <w:rsid w:val="007E3417"/>
    <w:rsid w:val="007E46E2"/>
    <w:rsid w:val="007E5404"/>
    <w:rsid w:val="007E5B3A"/>
    <w:rsid w:val="007E7667"/>
    <w:rsid w:val="007F0BC7"/>
    <w:rsid w:val="007F1D76"/>
    <w:rsid w:val="007F2251"/>
    <w:rsid w:val="007F29C5"/>
    <w:rsid w:val="007F2F79"/>
    <w:rsid w:val="007F44F5"/>
    <w:rsid w:val="007F48CA"/>
    <w:rsid w:val="007F48F4"/>
    <w:rsid w:val="007F589D"/>
    <w:rsid w:val="007F61A1"/>
    <w:rsid w:val="007F678A"/>
    <w:rsid w:val="007F6847"/>
    <w:rsid w:val="007F6FAD"/>
    <w:rsid w:val="007F7411"/>
    <w:rsid w:val="007F79C5"/>
    <w:rsid w:val="008004AF"/>
    <w:rsid w:val="00800E89"/>
    <w:rsid w:val="008011F8"/>
    <w:rsid w:val="00802254"/>
    <w:rsid w:val="00802955"/>
    <w:rsid w:val="008029DB"/>
    <w:rsid w:val="00802D3C"/>
    <w:rsid w:val="008030D8"/>
    <w:rsid w:val="00803B33"/>
    <w:rsid w:val="00803F9E"/>
    <w:rsid w:val="008040C0"/>
    <w:rsid w:val="00805DAE"/>
    <w:rsid w:val="00806031"/>
    <w:rsid w:val="0080632D"/>
    <w:rsid w:val="0080790B"/>
    <w:rsid w:val="008079F3"/>
    <w:rsid w:val="00807BBD"/>
    <w:rsid w:val="008100CF"/>
    <w:rsid w:val="00810D34"/>
    <w:rsid w:val="00810E72"/>
    <w:rsid w:val="00813E20"/>
    <w:rsid w:val="00815556"/>
    <w:rsid w:val="0081572F"/>
    <w:rsid w:val="00815DD6"/>
    <w:rsid w:val="0081619B"/>
    <w:rsid w:val="00820094"/>
    <w:rsid w:val="008209A7"/>
    <w:rsid w:val="00820A31"/>
    <w:rsid w:val="00820A4B"/>
    <w:rsid w:val="0082187B"/>
    <w:rsid w:val="0082329C"/>
    <w:rsid w:val="00823A3E"/>
    <w:rsid w:val="0082467E"/>
    <w:rsid w:val="00824B2C"/>
    <w:rsid w:val="00824CA0"/>
    <w:rsid w:val="00824DA1"/>
    <w:rsid w:val="00824DCE"/>
    <w:rsid w:val="0082529B"/>
    <w:rsid w:val="00825772"/>
    <w:rsid w:val="0082611F"/>
    <w:rsid w:val="00826DD5"/>
    <w:rsid w:val="00826FED"/>
    <w:rsid w:val="00827334"/>
    <w:rsid w:val="00827543"/>
    <w:rsid w:val="00827CA0"/>
    <w:rsid w:val="0083082B"/>
    <w:rsid w:val="00831A7D"/>
    <w:rsid w:val="00831B1C"/>
    <w:rsid w:val="00831B22"/>
    <w:rsid w:val="00831E62"/>
    <w:rsid w:val="0083241C"/>
    <w:rsid w:val="0083271A"/>
    <w:rsid w:val="008327F7"/>
    <w:rsid w:val="00832A6D"/>
    <w:rsid w:val="00833293"/>
    <w:rsid w:val="00834893"/>
    <w:rsid w:val="008348F6"/>
    <w:rsid w:val="00834B01"/>
    <w:rsid w:val="00834E2E"/>
    <w:rsid w:val="00834FFF"/>
    <w:rsid w:val="00836085"/>
    <w:rsid w:val="00836D2B"/>
    <w:rsid w:val="00836FE5"/>
    <w:rsid w:val="0083723B"/>
    <w:rsid w:val="00841352"/>
    <w:rsid w:val="00842796"/>
    <w:rsid w:val="00842844"/>
    <w:rsid w:val="0084297D"/>
    <w:rsid w:val="00842B89"/>
    <w:rsid w:val="0084317E"/>
    <w:rsid w:val="00843784"/>
    <w:rsid w:val="008437BC"/>
    <w:rsid w:val="00843869"/>
    <w:rsid w:val="00846C11"/>
    <w:rsid w:val="00846F9E"/>
    <w:rsid w:val="0084770F"/>
    <w:rsid w:val="00847B4C"/>
    <w:rsid w:val="00847CB1"/>
    <w:rsid w:val="00851337"/>
    <w:rsid w:val="008518F4"/>
    <w:rsid w:val="008522FC"/>
    <w:rsid w:val="00852D9B"/>
    <w:rsid w:val="008539A0"/>
    <w:rsid w:val="00853CE0"/>
    <w:rsid w:val="00854D88"/>
    <w:rsid w:val="00855297"/>
    <w:rsid w:val="008555EE"/>
    <w:rsid w:val="00855756"/>
    <w:rsid w:val="008559BB"/>
    <w:rsid w:val="0085628E"/>
    <w:rsid w:val="00857382"/>
    <w:rsid w:val="0085764B"/>
    <w:rsid w:val="00857C16"/>
    <w:rsid w:val="00857D97"/>
    <w:rsid w:val="00857FD9"/>
    <w:rsid w:val="00860D7C"/>
    <w:rsid w:val="00861628"/>
    <w:rsid w:val="00861CE3"/>
    <w:rsid w:val="0086272C"/>
    <w:rsid w:val="00863387"/>
    <w:rsid w:val="00863ABD"/>
    <w:rsid w:val="0086408B"/>
    <w:rsid w:val="008640E9"/>
    <w:rsid w:val="00864908"/>
    <w:rsid w:val="00864BC1"/>
    <w:rsid w:val="00865756"/>
    <w:rsid w:val="00866352"/>
    <w:rsid w:val="00866367"/>
    <w:rsid w:val="00866CF8"/>
    <w:rsid w:val="00867906"/>
    <w:rsid w:val="008708EB"/>
    <w:rsid w:val="008727EA"/>
    <w:rsid w:val="00872D53"/>
    <w:rsid w:val="0087394C"/>
    <w:rsid w:val="008739D5"/>
    <w:rsid w:val="00873BE6"/>
    <w:rsid w:val="008741A4"/>
    <w:rsid w:val="00874B05"/>
    <w:rsid w:val="0087652C"/>
    <w:rsid w:val="008774A5"/>
    <w:rsid w:val="00881203"/>
    <w:rsid w:val="00881C20"/>
    <w:rsid w:val="008824C7"/>
    <w:rsid w:val="00882B35"/>
    <w:rsid w:val="0088338B"/>
    <w:rsid w:val="00883BAF"/>
    <w:rsid w:val="00884740"/>
    <w:rsid w:val="00884885"/>
    <w:rsid w:val="00885937"/>
    <w:rsid w:val="00886600"/>
    <w:rsid w:val="00887F21"/>
    <w:rsid w:val="0089049D"/>
    <w:rsid w:val="00890689"/>
    <w:rsid w:val="00890E50"/>
    <w:rsid w:val="008910A9"/>
    <w:rsid w:val="00891142"/>
    <w:rsid w:val="00892F6B"/>
    <w:rsid w:val="00893531"/>
    <w:rsid w:val="00893CCB"/>
    <w:rsid w:val="00893FBC"/>
    <w:rsid w:val="0089453B"/>
    <w:rsid w:val="00895186"/>
    <w:rsid w:val="00896F0A"/>
    <w:rsid w:val="00896FF4"/>
    <w:rsid w:val="0089713A"/>
    <w:rsid w:val="00897629"/>
    <w:rsid w:val="008A00E6"/>
    <w:rsid w:val="008A2199"/>
    <w:rsid w:val="008A2367"/>
    <w:rsid w:val="008A2807"/>
    <w:rsid w:val="008A363D"/>
    <w:rsid w:val="008A3EB9"/>
    <w:rsid w:val="008A49E3"/>
    <w:rsid w:val="008A59D5"/>
    <w:rsid w:val="008A6671"/>
    <w:rsid w:val="008A6996"/>
    <w:rsid w:val="008A6F0E"/>
    <w:rsid w:val="008A716D"/>
    <w:rsid w:val="008B07A7"/>
    <w:rsid w:val="008B0A10"/>
    <w:rsid w:val="008B0AD9"/>
    <w:rsid w:val="008B0FB7"/>
    <w:rsid w:val="008B18CC"/>
    <w:rsid w:val="008B246F"/>
    <w:rsid w:val="008B2DA5"/>
    <w:rsid w:val="008B3619"/>
    <w:rsid w:val="008B3743"/>
    <w:rsid w:val="008B3817"/>
    <w:rsid w:val="008B3BA7"/>
    <w:rsid w:val="008B4195"/>
    <w:rsid w:val="008B5068"/>
    <w:rsid w:val="008B7213"/>
    <w:rsid w:val="008B721F"/>
    <w:rsid w:val="008B7C52"/>
    <w:rsid w:val="008B7C54"/>
    <w:rsid w:val="008B7C86"/>
    <w:rsid w:val="008B7EFE"/>
    <w:rsid w:val="008C10E9"/>
    <w:rsid w:val="008C1681"/>
    <w:rsid w:val="008C253D"/>
    <w:rsid w:val="008C2F5F"/>
    <w:rsid w:val="008C306E"/>
    <w:rsid w:val="008C32E9"/>
    <w:rsid w:val="008C4A0F"/>
    <w:rsid w:val="008C59BE"/>
    <w:rsid w:val="008C6EEF"/>
    <w:rsid w:val="008C6F7A"/>
    <w:rsid w:val="008C6FC0"/>
    <w:rsid w:val="008C7207"/>
    <w:rsid w:val="008C7AB3"/>
    <w:rsid w:val="008D0AA1"/>
    <w:rsid w:val="008D0D66"/>
    <w:rsid w:val="008D1201"/>
    <w:rsid w:val="008D1959"/>
    <w:rsid w:val="008D31F0"/>
    <w:rsid w:val="008D35E3"/>
    <w:rsid w:val="008D3E7F"/>
    <w:rsid w:val="008D401D"/>
    <w:rsid w:val="008D4022"/>
    <w:rsid w:val="008D5BF9"/>
    <w:rsid w:val="008D6C87"/>
    <w:rsid w:val="008D6EC7"/>
    <w:rsid w:val="008D6F58"/>
    <w:rsid w:val="008D7106"/>
    <w:rsid w:val="008D738E"/>
    <w:rsid w:val="008D7D2D"/>
    <w:rsid w:val="008E030B"/>
    <w:rsid w:val="008E1547"/>
    <w:rsid w:val="008E17AD"/>
    <w:rsid w:val="008E2200"/>
    <w:rsid w:val="008E2ABD"/>
    <w:rsid w:val="008E30DF"/>
    <w:rsid w:val="008E3236"/>
    <w:rsid w:val="008E3708"/>
    <w:rsid w:val="008E430D"/>
    <w:rsid w:val="008E449A"/>
    <w:rsid w:val="008E4FA3"/>
    <w:rsid w:val="008E52C9"/>
    <w:rsid w:val="008E5D35"/>
    <w:rsid w:val="008E5E22"/>
    <w:rsid w:val="008E5EEB"/>
    <w:rsid w:val="008E602C"/>
    <w:rsid w:val="008E6872"/>
    <w:rsid w:val="008E769C"/>
    <w:rsid w:val="008F03BF"/>
    <w:rsid w:val="008F05E1"/>
    <w:rsid w:val="008F2148"/>
    <w:rsid w:val="008F2193"/>
    <w:rsid w:val="008F26E9"/>
    <w:rsid w:val="008F2F98"/>
    <w:rsid w:val="008F2FC1"/>
    <w:rsid w:val="008F3015"/>
    <w:rsid w:val="008F3904"/>
    <w:rsid w:val="008F3E06"/>
    <w:rsid w:val="008F4D28"/>
    <w:rsid w:val="008F59EB"/>
    <w:rsid w:val="008F6335"/>
    <w:rsid w:val="008F6571"/>
    <w:rsid w:val="008F6995"/>
    <w:rsid w:val="008F6A1C"/>
    <w:rsid w:val="008F71F3"/>
    <w:rsid w:val="008F7231"/>
    <w:rsid w:val="008F78B5"/>
    <w:rsid w:val="008F7D9B"/>
    <w:rsid w:val="00900333"/>
    <w:rsid w:val="0090129F"/>
    <w:rsid w:val="009017AF"/>
    <w:rsid w:val="00901BF0"/>
    <w:rsid w:val="00901D56"/>
    <w:rsid w:val="00902A52"/>
    <w:rsid w:val="00903898"/>
    <w:rsid w:val="0090403A"/>
    <w:rsid w:val="00904175"/>
    <w:rsid w:val="00904311"/>
    <w:rsid w:val="00906BC4"/>
    <w:rsid w:val="009078BA"/>
    <w:rsid w:val="00910252"/>
    <w:rsid w:val="00911731"/>
    <w:rsid w:val="00911A95"/>
    <w:rsid w:val="0091210D"/>
    <w:rsid w:val="00912135"/>
    <w:rsid w:val="0091281D"/>
    <w:rsid w:val="00912A5D"/>
    <w:rsid w:val="00912CD8"/>
    <w:rsid w:val="00913194"/>
    <w:rsid w:val="009133DB"/>
    <w:rsid w:val="00913773"/>
    <w:rsid w:val="00913D28"/>
    <w:rsid w:val="00913F37"/>
    <w:rsid w:val="00915012"/>
    <w:rsid w:val="0091557A"/>
    <w:rsid w:val="00915D87"/>
    <w:rsid w:val="0091619C"/>
    <w:rsid w:val="009161C8"/>
    <w:rsid w:val="009163F3"/>
    <w:rsid w:val="00916474"/>
    <w:rsid w:val="00916C6C"/>
    <w:rsid w:val="009206A0"/>
    <w:rsid w:val="00920AEA"/>
    <w:rsid w:val="00920E68"/>
    <w:rsid w:val="00920F99"/>
    <w:rsid w:val="0092187D"/>
    <w:rsid w:val="0092211D"/>
    <w:rsid w:val="00922120"/>
    <w:rsid w:val="009226EC"/>
    <w:rsid w:val="00923246"/>
    <w:rsid w:val="0092419E"/>
    <w:rsid w:val="00924449"/>
    <w:rsid w:val="0092465E"/>
    <w:rsid w:val="009255D6"/>
    <w:rsid w:val="00926A18"/>
    <w:rsid w:val="00930971"/>
    <w:rsid w:val="009313ED"/>
    <w:rsid w:val="00933336"/>
    <w:rsid w:val="00933967"/>
    <w:rsid w:val="00934F07"/>
    <w:rsid w:val="00935112"/>
    <w:rsid w:val="00935B1A"/>
    <w:rsid w:val="00940CF8"/>
    <w:rsid w:val="0094109C"/>
    <w:rsid w:val="009414DB"/>
    <w:rsid w:val="009414F4"/>
    <w:rsid w:val="00941B16"/>
    <w:rsid w:val="00942028"/>
    <w:rsid w:val="00942D70"/>
    <w:rsid w:val="00943916"/>
    <w:rsid w:val="009449A2"/>
    <w:rsid w:val="00944DAD"/>
    <w:rsid w:val="00945597"/>
    <w:rsid w:val="009455B2"/>
    <w:rsid w:val="00945897"/>
    <w:rsid w:val="00945D85"/>
    <w:rsid w:val="009463A6"/>
    <w:rsid w:val="0094674D"/>
    <w:rsid w:val="00946A9E"/>
    <w:rsid w:val="009471FD"/>
    <w:rsid w:val="009475C8"/>
    <w:rsid w:val="00947886"/>
    <w:rsid w:val="00950BDD"/>
    <w:rsid w:val="00951122"/>
    <w:rsid w:val="00951739"/>
    <w:rsid w:val="00953197"/>
    <w:rsid w:val="00953A43"/>
    <w:rsid w:val="00954DFE"/>
    <w:rsid w:val="009552D3"/>
    <w:rsid w:val="009564DF"/>
    <w:rsid w:val="00956D66"/>
    <w:rsid w:val="00957412"/>
    <w:rsid w:val="00960286"/>
    <w:rsid w:val="00960803"/>
    <w:rsid w:val="009608C7"/>
    <w:rsid w:val="00960A93"/>
    <w:rsid w:val="00961672"/>
    <w:rsid w:val="00961AEB"/>
    <w:rsid w:val="0096237B"/>
    <w:rsid w:val="0096260A"/>
    <w:rsid w:val="00964480"/>
    <w:rsid w:val="009644FA"/>
    <w:rsid w:val="00964ACD"/>
    <w:rsid w:val="0096551C"/>
    <w:rsid w:val="00965910"/>
    <w:rsid w:val="00965D30"/>
    <w:rsid w:val="00966953"/>
    <w:rsid w:val="009672DB"/>
    <w:rsid w:val="00967434"/>
    <w:rsid w:val="00971220"/>
    <w:rsid w:val="00971DE6"/>
    <w:rsid w:val="00972E25"/>
    <w:rsid w:val="00973C14"/>
    <w:rsid w:val="00973DC7"/>
    <w:rsid w:val="00974823"/>
    <w:rsid w:val="00976DEA"/>
    <w:rsid w:val="00977CD9"/>
    <w:rsid w:val="00980E55"/>
    <w:rsid w:val="009810E3"/>
    <w:rsid w:val="00981A93"/>
    <w:rsid w:val="00981D53"/>
    <w:rsid w:val="00981F41"/>
    <w:rsid w:val="0098351E"/>
    <w:rsid w:val="00983603"/>
    <w:rsid w:val="00983959"/>
    <w:rsid w:val="00984360"/>
    <w:rsid w:val="00984AA6"/>
    <w:rsid w:val="00985B32"/>
    <w:rsid w:val="00985BB0"/>
    <w:rsid w:val="00985FC3"/>
    <w:rsid w:val="0098633E"/>
    <w:rsid w:val="0098640F"/>
    <w:rsid w:val="00986462"/>
    <w:rsid w:val="00986537"/>
    <w:rsid w:val="00986BDC"/>
    <w:rsid w:val="0098735B"/>
    <w:rsid w:val="00987626"/>
    <w:rsid w:val="00987729"/>
    <w:rsid w:val="009908A1"/>
    <w:rsid w:val="009926A1"/>
    <w:rsid w:val="0099284B"/>
    <w:rsid w:val="009935DB"/>
    <w:rsid w:val="00993C6C"/>
    <w:rsid w:val="0099491D"/>
    <w:rsid w:val="00995221"/>
    <w:rsid w:val="00995FD6"/>
    <w:rsid w:val="00996055"/>
    <w:rsid w:val="00996876"/>
    <w:rsid w:val="009A09C6"/>
    <w:rsid w:val="009A09C7"/>
    <w:rsid w:val="009A0DAB"/>
    <w:rsid w:val="009A2A54"/>
    <w:rsid w:val="009A347E"/>
    <w:rsid w:val="009A3B41"/>
    <w:rsid w:val="009A4B3B"/>
    <w:rsid w:val="009A4DEF"/>
    <w:rsid w:val="009A4EE8"/>
    <w:rsid w:val="009A6E7B"/>
    <w:rsid w:val="009A77A8"/>
    <w:rsid w:val="009B14CC"/>
    <w:rsid w:val="009B2B2B"/>
    <w:rsid w:val="009B31F4"/>
    <w:rsid w:val="009B382E"/>
    <w:rsid w:val="009B43EF"/>
    <w:rsid w:val="009B507D"/>
    <w:rsid w:val="009B509E"/>
    <w:rsid w:val="009B572C"/>
    <w:rsid w:val="009B6480"/>
    <w:rsid w:val="009B69BA"/>
    <w:rsid w:val="009B7175"/>
    <w:rsid w:val="009B73CD"/>
    <w:rsid w:val="009C0991"/>
    <w:rsid w:val="009C1C24"/>
    <w:rsid w:val="009C3474"/>
    <w:rsid w:val="009C368F"/>
    <w:rsid w:val="009C3974"/>
    <w:rsid w:val="009C3EF7"/>
    <w:rsid w:val="009C5FEF"/>
    <w:rsid w:val="009C6449"/>
    <w:rsid w:val="009C73C2"/>
    <w:rsid w:val="009D0179"/>
    <w:rsid w:val="009D04B9"/>
    <w:rsid w:val="009D1837"/>
    <w:rsid w:val="009D193B"/>
    <w:rsid w:val="009D2866"/>
    <w:rsid w:val="009D28A8"/>
    <w:rsid w:val="009D34E4"/>
    <w:rsid w:val="009D3BE2"/>
    <w:rsid w:val="009D3EF5"/>
    <w:rsid w:val="009D415F"/>
    <w:rsid w:val="009D4CFA"/>
    <w:rsid w:val="009D4EDE"/>
    <w:rsid w:val="009D5207"/>
    <w:rsid w:val="009D666D"/>
    <w:rsid w:val="009D7577"/>
    <w:rsid w:val="009E0354"/>
    <w:rsid w:val="009E049A"/>
    <w:rsid w:val="009E081B"/>
    <w:rsid w:val="009E14D1"/>
    <w:rsid w:val="009E184B"/>
    <w:rsid w:val="009E23B1"/>
    <w:rsid w:val="009E295F"/>
    <w:rsid w:val="009E2A3C"/>
    <w:rsid w:val="009E38F0"/>
    <w:rsid w:val="009E45BE"/>
    <w:rsid w:val="009E48E3"/>
    <w:rsid w:val="009E4AFC"/>
    <w:rsid w:val="009E4CB7"/>
    <w:rsid w:val="009E54D8"/>
    <w:rsid w:val="009E57B6"/>
    <w:rsid w:val="009E5AD8"/>
    <w:rsid w:val="009E5D7B"/>
    <w:rsid w:val="009E6124"/>
    <w:rsid w:val="009E6F64"/>
    <w:rsid w:val="009E75FC"/>
    <w:rsid w:val="009E76DD"/>
    <w:rsid w:val="009E7874"/>
    <w:rsid w:val="009E7FB5"/>
    <w:rsid w:val="009F11AD"/>
    <w:rsid w:val="009F1459"/>
    <w:rsid w:val="009F14D7"/>
    <w:rsid w:val="009F2D9F"/>
    <w:rsid w:val="009F36FD"/>
    <w:rsid w:val="009F417D"/>
    <w:rsid w:val="009F44BD"/>
    <w:rsid w:val="009F4ACC"/>
    <w:rsid w:val="009F5F77"/>
    <w:rsid w:val="009F60BE"/>
    <w:rsid w:val="009F61E9"/>
    <w:rsid w:val="009F639A"/>
    <w:rsid w:val="009F6839"/>
    <w:rsid w:val="009F6C02"/>
    <w:rsid w:val="009F79FD"/>
    <w:rsid w:val="00A010D0"/>
    <w:rsid w:val="00A0179E"/>
    <w:rsid w:val="00A01A39"/>
    <w:rsid w:val="00A01BB8"/>
    <w:rsid w:val="00A02373"/>
    <w:rsid w:val="00A0258A"/>
    <w:rsid w:val="00A02A52"/>
    <w:rsid w:val="00A03287"/>
    <w:rsid w:val="00A03667"/>
    <w:rsid w:val="00A04547"/>
    <w:rsid w:val="00A046EE"/>
    <w:rsid w:val="00A05277"/>
    <w:rsid w:val="00A05301"/>
    <w:rsid w:val="00A075EA"/>
    <w:rsid w:val="00A07999"/>
    <w:rsid w:val="00A07D73"/>
    <w:rsid w:val="00A109C7"/>
    <w:rsid w:val="00A10A78"/>
    <w:rsid w:val="00A11375"/>
    <w:rsid w:val="00A12297"/>
    <w:rsid w:val="00A12692"/>
    <w:rsid w:val="00A1349E"/>
    <w:rsid w:val="00A13798"/>
    <w:rsid w:val="00A137BA"/>
    <w:rsid w:val="00A17B8E"/>
    <w:rsid w:val="00A17D59"/>
    <w:rsid w:val="00A20CA3"/>
    <w:rsid w:val="00A210F0"/>
    <w:rsid w:val="00A218B3"/>
    <w:rsid w:val="00A222D3"/>
    <w:rsid w:val="00A22746"/>
    <w:rsid w:val="00A22FBC"/>
    <w:rsid w:val="00A23489"/>
    <w:rsid w:val="00A234F4"/>
    <w:rsid w:val="00A23789"/>
    <w:rsid w:val="00A24248"/>
    <w:rsid w:val="00A24999"/>
    <w:rsid w:val="00A24AAA"/>
    <w:rsid w:val="00A254AC"/>
    <w:rsid w:val="00A27577"/>
    <w:rsid w:val="00A30336"/>
    <w:rsid w:val="00A312E8"/>
    <w:rsid w:val="00A31857"/>
    <w:rsid w:val="00A31A98"/>
    <w:rsid w:val="00A32D91"/>
    <w:rsid w:val="00A33D88"/>
    <w:rsid w:val="00A35060"/>
    <w:rsid w:val="00A36673"/>
    <w:rsid w:val="00A375FD"/>
    <w:rsid w:val="00A37813"/>
    <w:rsid w:val="00A37B65"/>
    <w:rsid w:val="00A37B94"/>
    <w:rsid w:val="00A37F1E"/>
    <w:rsid w:val="00A407A0"/>
    <w:rsid w:val="00A40845"/>
    <w:rsid w:val="00A425BC"/>
    <w:rsid w:val="00A428BA"/>
    <w:rsid w:val="00A42971"/>
    <w:rsid w:val="00A4388A"/>
    <w:rsid w:val="00A43B5C"/>
    <w:rsid w:val="00A442E3"/>
    <w:rsid w:val="00A44D31"/>
    <w:rsid w:val="00A44E1D"/>
    <w:rsid w:val="00A4597F"/>
    <w:rsid w:val="00A466C5"/>
    <w:rsid w:val="00A5102C"/>
    <w:rsid w:val="00A510BC"/>
    <w:rsid w:val="00A51651"/>
    <w:rsid w:val="00A51990"/>
    <w:rsid w:val="00A5235B"/>
    <w:rsid w:val="00A52656"/>
    <w:rsid w:val="00A538E4"/>
    <w:rsid w:val="00A539B4"/>
    <w:rsid w:val="00A53FD0"/>
    <w:rsid w:val="00A55859"/>
    <w:rsid w:val="00A55DCF"/>
    <w:rsid w:val="00A55F93"/>
    <w:rsid w:val="00A5645A"/>
    <w:rsid w:val="00A574DE"/>
    <w:rsid w:val="00A6003C"/>
    <w:rsid w:val="00A600F3"/>
    <w:rsid w:val="00A6079B"/>
    <w:rsid w:val="00A61AD2"/>
    <w:rsid w:val="00A61FC1"/>
    <w:rsid w:val="00A622E3"/>
    <w:rsid w:val="00A6241B"/>
    <w:rsid w:val="00A6253D"/>
    <w:rsid w:val="00A627DA"/>
    <w:rsid w:val="00A644AE"/>
    <w:rsid w:val="00A64CB9"/>
    <w:rsid w:val="00A6551E"/>
    <w:rsid w:val="00A6566D"/>
    <w:rsid w:val="00A65F55"/>
    <w:rsid w:val="00A65FFA"/>
    <w:rsid w:val="00A67998"/>
    <w:rsid w:val="00A7019C"/>
    <w:rsid w:val="00A701D6"/>
    <w:rsid w:val="00A7042A"/>
    <w:rsid w:val="00A725A0"/>
    <w:rsid w:val="00A74360"/>
    <w:rsid w:val="00A74745"/>
    <w:rsid w:val="00A749DB"/>
    <w:rsid w:val="00A74CE7"/>
    <w:rsid w:val="00A751F5"/>
    <w:rsid w:val="00A753CB"/>
    <w:rsid w:val="00A759C4"/>
    <w:rsid w:val="00A7690F"/>
    <w:rsid w:val="00A7740F"/>
    <w:rsid w:val="00A77A58"/>
    <w:rsid w:val="00A80280"/>
    <w:rsid w:val="00A80ED6"/>
    <w:rsid w:val="00A81534"/>
    <w:rsid w:val="00A8153A"/>
    <w:rsid w:val="00A81956"/>
    <w:rsid w:val="00A836D4"/>
    <w:rsid w:val="00A8398D"/>
    <w:rsid w:val="00A83D25"/>
    <w:rsid w:val="00A84E8F"/>
    <w:rsid w:val="00A84E93"/>
    <w:rsid w:val="00A84FF7"/>
    <w:rsid w:val="00A85E26"/>
    <w:rsid w:val="00A8621A"/>
    <w:rsid w:val="00A864A8"/>
    <w:rsid w:val="00A86DAC"/>
    <w:rsid w:val="00A8703A"/>
    <w:rsid w:val="00A87096"/>
    <w:rsid w:val="00A915D9"/>
    <w:rsid w:val="00A91871"/>
    <w:rsid w:val="00A9229C"/>
    <w:rsid w:val="00A93E09"/>
    <w:rsid w:val="00A93F06"/>
    <w:rsid w:val="00A9462C"/>
    <w:rsid w:val="00A94DE5"/>
    <w:rsid w:val="00A951BD"/>
    <w:rsid w:val="00A9642A"/>
    <w:rsid w:val="00A967E0"/>
    <w:rsid w:val="00A97C71"/>
    <w:rsid w:val="00AA012A"/>
    <w:rsid w:val="00AA035B"/>
    <w:rsid w:val="00AA0857"/>
    <w:rsid w:val="00AA262B"/>
    <w:rsid w:val="00AA2AC7"/>
    <w:rsid w:val="00AA339D"/>
    <w:rsid w:val="00AA3D1A"/>
    <w:rsid w:val="00AA4BA9"/>
    <w:rsid w:val="00AA50BA"/>
    <w:rsid w:val="00AA5286"/>
    <w:rsid w:val="00AA6193"/>
    <w:rsid w:val="00AA6420"/>
    <w:rsid w:val="00AA67A3"/>
    <w:rsid w:val="00AA6EC7"/>
    <w:rsid w:val="00AA7CDA"/>
    <w:rsid w:val="00AA7D35"/>
    <w:rsid w:val="00AB09E2"/>
    <w:rsid w:val="00AB0CFE"/>
    <w:rsid w:val="00AB1343"/>
    <w:rsid w:val="00AB24B6"/>
    <w:rsid w:val="00AB2916"/>
    <w:rsid w:val="00AB2AB4"/>
    <w:rsid w:val="00AB2D5B"/>
    <w:rsid w:val="00AB368B"/>
    <w:rsid w:val="00AB392A"/>
    <w:rsid w:val="00AB44D1"/>
    <w:rsid w:val="00AB4AC5"/>
    <w:rsid w:val="00AB528C"/>
    <w:rsid w:val="00AB5D7B"/>
    <w:rsid w:val="00AC1ED1"/>
    <w:rsid w:val="00AC3410"/>
    <w:rsid w:val="00AC3C35"/>
    <w:rsid w:val="00AC3EFF"/>
    <w:rsid w:val="00AC4B29"/>
    <w:rsid w:val="00AC510B"/>
    <w:rsid w:val="00AC532C"/>
    <w:rsid w:val="00AC5836"/>
    <w:rsid w:val="00AC6527"/>
    <w:rsid w:val="00AC73E0"/>
    <w:rsid w:val="00AC74FB"/>
    <w:rsid w:val="00AC7AAB"/>
    <w:rsid w:val="00AD08B8"/>
    <w:rsid w:val="00AD133E"/>
    <w:rsid w:val="00AD2BA9"/>
    <w:rsid w:val="00AD2EBD"/>
    <w:rsid w:val="00AD2FE9"/>
    <w:rsid w:val="00AD38C8"/>
    <w:rsid w:val="00AD3C97"/>
    <w:rsid w:val="00AD53D2"/>
    <w:rsid w:val="00AD5DEC"/>
    <w:rsid w:val="00AD64F1"/>
    <w:rsid w:val="00AD6695"/>
    <w:rsid w:val="00AD7107"/>
    <w:rsid w:val="00AE0DB7"/>
    <w:rsid w:val="00AE0FC7"/>
    <w:rsid w:val="00AE1EDC"/>
    <w:rsid w:val="00AE221A"/>
    <w:rsid w:val="00AE2D83"/>
    <w:rsid w:val="00AE4066"/>
    <w:rsid w:val="00AE4535"/>
    <w:rsid w:val="00AE4A28"/>
    <w:rsid w:val="00AE51AA"/>
    <w:rsid w:val="00AE6244"/>
    <w:rsid w:val="00AE6A80"/>
    <w:rsid w:val="00AE6DDF"/>
    <w:rsid w:val="00AE6F31"/>
    <w:rsid w:val="00AE7749"/>
    <w:rsid w:val="00AF0157"/>
    <w:rsid w:val="00AF0AA3"/>
    <w:rsid w:val="00AF0EC0"/>
    <w:rsid w:val="00AF1F8F"/>
    <w:rsid w:val="00AF2A06"/>
    <w:rsid w:val="00AF2AD9"/>
    <w:rsid w:val="00AF2D58"/>
    <w:rsid w:val="00AF30C9"/>
    <w:rsid w:val="00AF3903"/>
    <w:rsid w:val="00AF3DC9"/>
    <w:rsid w:val="00AF3E6A"/>
    <w:rsid w:val="00AF5342"/>
    <w:rsid w:val="00AF5AE6"/>
    <w:rsid w:val="00AF6CF6"/>
    <w:rsid w:val="00AF6E7A"/>
    <w:rsid w:val="00AF6FEF"/>
    <w:rsid w:val="00AF7DE5"/>
    <w:rsid w:val="00B01525"/>
    <w:rsid w:val="00B01AD4"/>
    <w:rsid w:val="00B02132"/>
    <w:rsid w:val="00B02E66"/>
    <w:rsid w:val="00B02F20"/>
    <w:rsid w:val="00B03131"/>
    <w:rsid w:val="00B0409E"/>
    <w:rsid w:val="00B059EA"/>
    <w:rsid w:val="00B06305"/>
    <w:rsid w:val="00B063DD"/>
    <w:rsid w:val="00B06CD1"/>
    <w:rsid w:val="00B06D03"/>
    <w:rsid w:val="00B06D13"/>
    <w:rsid w:val="00B1001A"/>
    <w:rsid w:val="00B1008A"/>
    <w:rsid w:val="00B101CA"/>
    <w:rsid w:val="00B106B7"/>
    <w:rsid w:val="00B10FF4"/>
    <w:rsid w:val="00B1254B"/>
    <w:rsid w:val="00B1286F"/>
    <w:rsid w:val="00B12AD4"/>
    <w:rsid w:val="00B12E1B"/>
    <w:rsid w:val="00B13527"/>
    <w:rsid w:val="00B14A16"/>
    <w:rsid w:val="00B14D42"/>
    <w:rsid w:val="00B14F25"/>
    <w:rsid w:val="00B16690"/>
    <w:rsid w:val="00B16E09"/>
    <w:rsid w:val="00B170B5"/>
    <w:rsid w:val="00B172A6"/>
    <w:rsid w:val="00B177A4"/>
    <w:rsid w:val="00B178CA"/>
    <w:rsid w:val="00B178DD"/>
    <w:rsid w:val="00B17D63"/>
    <w:rsid w:val="00B20B46"/>
    <w:rsid w:val="00B217C0"/>
    <w:rsid w:val="00B21E4E"/>
    <w:rsid w:val="00B21FAB"/>
    <w:rsid w:val="00B23C04"/>
    <w:rsid w:val="00B24361"/>
    <w:rsid w:val="00B25A7B"/>
    <w:rsid w:val="00B262D3"/>
    <w:rsid w:val="00B26331"/>
    <w:rsid w:val="00B267D6"/>
    <w:rsid w:val="00B26EB4"/>
    <w:rsid w:val="00B27135"/>
    <w:rsid w:val="00B27AC4"/>
    <w:rsid w:val="00B30A37"/>
    <w:rsid w:val="00B30EB2"/>
    <w:rsid w:val="00B3141A"/>
    <w:rsid w:val="00B31F67"/>
    <w:rsid w:val="00B32517"/>
    <w:rsid w:val="00B32BFC"/>
    <w:rsid w:val="00B3311E"/>
    <w:rsid w:val="00B331C3"/>
    <w:rsid w:val="00B337F9"/>
    <w:rsid w:val="00B3420F"/>
    <w:rsid w:val="00B359BA"/>
    <w:rsid w:val="00B35F44"/>
    <w:rsid w:val="00B365A9"/>
    <w:rsid w:val="00B37CC1"/>
    <w:rsid w:val="00B409F5"/>
    <w:rsid w:val="00B416A5"/>
    <w:rsid w:val="00B41B49"/>
    <w:rsid w:val="00B42877"/>
    <w:rsid w:val="00B446BA"/>
    <w:rsid w:val="00B44729"/>
    <w:rsid w:val="00B4543B"/>
    <w:rsid w:val="00B45B22"/>
    <w:rsid w:val="00B45E37"/>
    <w:rsid w:val="00B46341"/>
    <w:rsid w:val="00B470DF"/>
    <w:rsid w:val="00B472A9"/>
    <w:rsid w:val="00B475C0"/>
    <w:rsid w:val="00B511F2"/>
    <w:rsid w:val="00B512BB"/>
    <w:rsid w:val="00B512C1"/>
    <w:rsid w:val="00B51A2D"/>
    <w:rsid w:val="00B52686"/>
    <w:rsid w:val="00B528B2"/>
    <w:rsid w:val="00B54B23"/>
    <w:rsid w:val="00B5656B"/>
    <w:rsid w:val="00B56E7A"/>
    <w:rsid w:val="00B56F03"/>
    <w:rsid w:val="00B5765E"/>
    <w:rsid w:val="00B577EC"/>
    <w:rsid w:val="00B57B8D"/>
    <w:rsid w:val="00B60A59"/>
    <w:rsid w:val="00B6117A"/>
    <w:rsid w:val="00B6161B"/>
    <w:rsid w:val="00B6190F"/>
    <w:rsid w:val="00B61BED"/>
    <w:rsid w:val="00B61DB9"/>
    <w:rsid w:val="00B63363"/>
    <w:rsid w:val="00B649DD"/>
    <w:rsid w:val="00B64BD2"/>
    <w:rsid w:val="00B64F72"/>
    <w:rsid w:val="00B65085"/>
    <w:rsid w:val="00B65DA6"/>
    <w:rsid w:val="00B66372"/>
    <w:rsid w:val="00B704CC"/>
    <w:rsid w:val="00B7125C"/>
    <w:rsid w:val="00B71506"/>
    <w:rsid w:val="00B71988"/>
    <w:rsid w:val="00B72030"/>
    <w:rsid w:val="00B720B8"/>
    <w:rsid w:val="00B7508C"/>
    <w:rsid w:val="00B7519A"/>
    <w:rsid w:val="00B764FC"/>
    <w:rsid w:val="00B76BE9"/>
    <w:rsid w:val="00B773DC"/>
    <w:rsid w:val="00B77B56"/>
    <w:rsid w:val="00B80D29"/>
    <w:rsid w:val="00B811CB"/>
    <w:rsid w:val="00B82544"/>
    <w:rsid w:val="00B853F6"/>
    <w:rsid w:val="00B85677"/>
    <w:rsid w:val="00B86EF8"/>
    <w:rsid w:val="00B872CB"/>
    <w:rsid w:val="00B878D2"/>
    <w:rsid w:val="00B917AA"/>
    <w:rsid w:val="00B91D29"/>
    <w:rsid w:val="00B91E1B"/>
    <w:rsid w:val="00B93366"/>
    <w:rsid w:val="00B93BD1"/>
    <w:rsid w:val="00B94224"/>
    <w:rsid w:val="00B94DD4"/>
    <w:rsid w:val="00B94EA9"/>
    <w:rsid w:val="00B9680F"/>
    <w:rsid w:val="00B977FA"/>
    <w:rsid w:val="00BA06E9"/>
    <w:rsid w:val="00BA09FB"/>
    <w:rsid w:val="00BA0A38"/>
    <w:rsid w:val="00BA0A85"/>
    <w:rsid w:val="00BA16CC"/>
    <w:rsid w:val="00BA2414"/>
    <w:rsid w:val="00BA2651"/>
    <w:rsid w:val="00BA2863"/>
    <w:rsid w:val="00BA2AC0"/>
    <w:rsid w:val="00BA2EBE"/>
    <w:rsid w:val="00BA31DC"/>
    <w:rsid w:val="00BA32B2"/>
    <w:rsid w:val="00BA32F0"/>
    <w:rsid w:val="00BA447D"/>
    <w:rsid w:val="00BA47EB"/>
    <w:rsid w:val="00BA4C5E"/>
    <w:rsid w:val="00BA60E0"/>
    <w:rsid w:val="00BA671A"/>
    <w:rsid w:val="00BA684B"/>
    <w:rsid w:val="00BA6C34"/>
    <w:rsid w:val="00BA796F"/>
    <w:rsid w:val="00BB02DC"/>
    <w:rsid w:val="00BB0702"/>
    <w:rsid w:val="00BB0A74"/>
    <w:rsid w:val="00BB0C1C"/>
    <w:rsid w:val="00BB0D28"/>
    <w:rsid w:val="00BB0F39"/>
    <w:rsid w:val="00BB0F7D"/>
    <w:rsid w:val="00BB10A1"/>
    <w:rsid w:val="00BB115B"/>
    <w:rsid w:val="00BB16C7"/>
    <w:rsid w:val="00BB1A17"/>
    <w:rsid w:val="00BB1B09"/>
    <w:rsid w:val="00BB2117"/>
    <w:rsid w:val="00BB2376"/>
    <w:rsid w:val="00BB2A48"/>
    <w:rsid w:val="00BB4408"/>
    <w:rsid w:val="00BB49AB"/>
    <w:rsid w:val="00BB5306"/>
    <w:rsid w:val="00BB58E2"/>
    <w:rsid w:val="00BB6488"/>
    <w:rsid w:val="00BB678C"/>
    <w:rsid w:val="00BB6875"/>
    <w:rsid w:val="00BB6987"/>
    <w:rsid w:val="00BB6E4D"/>
    <w:rsid w:val="00BC0A29"/>
    <w:rsid w:val="00BC0AC1"/>
    <w:rsid w:val="00BC11B0"/>
    <w:rsid w:val="00BC15AD"/>
    <w:rsid w:val="00BC1869"/>
    <w:rsid w:val="00BC1B55"/>
    <w:rsid w:val="00BC1D7A"/>
    <w:rsid w:val="00BC2D92"/>
    <w:rsid w:val="00BC3541"/>
    <w:rsid w:val="00BC4308"/>
    <w:rsid w:val="00BC5104"/>
    <w:rsid w:val="00BC5D03"/>
    <w:rsid w:val="00BD09D8"/>
    <w:rsid w:val="00BD151D"/>
    <w:rsid w:val="00BD186C"/>
    <w:rsid w:val="00BD245D"/>
    <w:rsid w:val="00BD28ED"/>
    <w:rsid w:val="00BD324C"/>
    <w:rsid w:val="00BD34BB"/>
    <w:rsid w:val="00BD3879"/>
    <w:rsid w:val="00BD3F61"/>
    <w:rsid w:val="00BD5147"/>
    <w:rsid w:val="00BD61A0"/>
    <w:rsid w:val="00BD720E"/>
    <w:rsid w:val="00BD7714"/>
    <w:rsid w:val="00BE1C8F"/>
    <w:rsid w:val="00BE25BE"/>
    <w:rsid w:val="00BE2636"/>
    <w:rsid w:val="00BE34F0"/>
    <w:rsid w:val="00BE514E"/>
    <w:rsid w:val="00BE53A0"/>
    <w:rsid w:val="00BE53BC"/>
    <w:rsid w:val="00BE653E"/>
    <w:rsid w:val="00BE6DAC"/>
    <w:rsid w:val="00BE6DF7"/>
    <w:rsid w:val="00BE7255"/>
    <w:rsid w:val="00BE76C7"/>
    <w:rsid w:val="00BE7B35"/>
    <w:rsid w:val="00BF03A2"/>
    <w:rsid w:val="00BF1293"/>
    <w:rsid w:val="00BF3460"/>
    <w:rsid w:val="00BF35A0"/>
    <w:rsid w:val="00BF4104"/>
    <w:rsid w:val="00BF4A92"/>
    <w:rsid w:val="00BF562F"/>
    <w:rsid w:val="00BF5ED6"/>
    <w:rsid w:val="00BF6601"/>
    <w:rsid w:val="00BF784D"/>
    <w:rsid w:val="00BF790A"/>
    <w:rsid w:val="00BF7A56"/>
    <w:rsid w:val="00C00176"/>
    <w:rsid w:val="00C00DFC"/>
    <w:rsid w:val="00C01D12"/>
    <w:rsid w:val="00C0217C"/>
    <w:rsid w:val="00C029B7"/>
    <w:rsid w:val="00C02C76"/>
    <w:rsid w:val="00C03035"/>
    <w:rsid w:val="00C035F7"/>
    <w:rsid w:val="00C03A9B"/>
    <w:rsid w:val="00C03E8A"/>
    <w:rsid w:val="00C0658F"/>
    <w:rsid w:val="00C06775"/>
    <w:rsid w:val="00C06848"/>
    <w:rsid w:val="00C06EBE"/>
    <w:rsid w:val="00C07686"/>
    <w:rsid w:val="00C07AF5"/>
    <w:rsid w:val="00C07B5E"/>
    <w:rsid w:val="00C11595"/>
    <w:rsid w:val="00C116D6"/>
    <w:rsid w:val="00C124C0"/>
    <w:rsid w:val="00C126F7"/>
    <w:rsid w:val="00C13AB8"/>
    <w:rsid w:val="00C1434B"/>
    <w:rsid w:val="00C14692"/>
    <w:rsid w:val="00C161F2"/>
    <w:rsid w:val="00C16540"/>
    <w:rsid w:val="00C20A1A"/>
    <w:rsid w:val="00C20C4D"/>
    <w:rsid w:val="00C219B3"/>
    <w:rsid w:val="00C21F5F"/>
    <w:rsid w:val="00C22089"/>
    <w:rsid w:val="00C22A50"/>
    <w:rsid w:val="00C23409"/>
    <w:rsid w:val="00C2446B"/>
    <w:rsid w:val="00C24CB4"/>
    <w:rsid w:val="00C26525"/>
    <w:rsid w:val="00C26B85"/>
    <w:rsid w:val="00C2719A"/>
    <w:rsid w:val="00C2724F"/>
    <w:rsid w:val="00C27C40"/>
    <w:rsid w:val="00C27FD0"/>
    <w:rsid w:val="00C303B6"/>
    <w:rsid w:val="00C30E5D"/>
    <w:rsid w:val="00C3253D"/>
    <w:rsid w:val="00C3263A"/>
    <w:rsid w:val="00C330EB"/>
    <w:rsid w:val="00C3342C"/>
    <w:rsid w:val="00C339CC"/>
    <w:rsid w:val="00C33F2E"/>
    <w:rsid w:val="00C347F0"/>
    <w:rsid w:val="00C34BBA"/>
    <w:rsid w:val="00C35903"/>
    <w:rsid w:val="00C36B2A"/>
    <w:rsid w:val="00C37435"/>
    <w:rsid w:val="00C37B1E"/>
    <w:rsid w:val="00C37E76"/>
    <w:rsid w:val="00C40078"/>
    <w:rsid w:val="00C40927"/>
    <w:rsid w:val="00C40D2E"/>
    <w:rsid w:val="00C4144B"/>
    <w:rsid w:val="00C41517"/>
    <w:rsid w:val="00C417CE"/>
    <w:rsid w:val="00C41EF4"/>
    <w:rsid w:val="00C4220B"/>
    <w:rsid w:val="00C425A8"/>
    <w:rsid w:val="00C42B3F"/>
    <w:rsid w:val="00C42C81"/>
    <w:rsid w:val="00C43290"/>
    <w:rsid w:val="00C43A97"/>
    <w:rsid w:val="00C44078"/>
    <w:rsid w:val="00C4430D"/>
    <w:rsid w:val="00C44637"/>
    <w:rsid w:val="00C44DC8"/>
    <w:rsid w:val="00C46C8C"/>
    <w:rsid w:val="00C47B13"/>
    <w:rsid w:val="00C51BCB"/>
    <w:rsid w:val="00C522C8"/>
    <w:rsid w:val="00C5243B"/>
    <w:rsid w:val="00C52741"/>
    <w:rsid w:val="00C52BE5"/>
    <w:rsid w:val="00C5616F"/>
    <w:rsid w:val="00C56387"/>
    <w:rsid w:val="00C56B03"/>
    <w:rsid w:val="00C572CA"/>
    <w:rsid w:val="00C57844"/>
    <w:rsid w:val="00C57F66"/>
    <w:rsid w:val="00C601E8"/>
    <w:rsid w:val="00C606D4"/>
    <w:rsid w:val="00C60BE2"/>
    <w:rsid w:val="00C6160F"/>
    <w:rsid w:val="00C616CE"/>
    <w:rsid w:val="00C62A1E"/>
    <w:rsid w:val="00C62B2A"/>
    <w:rsid w:val="00C63645"/>
    <w:rsid w:val="00C63DAF"/>
    <w:rsid w:val="00C640FE"/>
    <w:rsid w:val="00C65831"/>
    <w:rsid w:val="00C65939"/>
    <w:rsid w:val="00C6613E"/>
    <w:rsid w:val="00C66992"/>
    <w:rsid w:val="00C7058B"/>
    <w:rsid w:val="00C711C9"/>
    <w:rsid w:val="00C72C0D"/>
    <w:rsid w:val="00C72F5A"/>
    <w:rsid w:val="00C737F3"/>
    <w:rsid w:val="00C7423A"/>
    <w:rsid w:val="00C7476C"/>
    <w:rsid w:val="00C7572A"/>
    <w:rsid w:val="00C776FF"/>
    <w:rsid w:val="00C77E0D"/>
    <w:rsid w:val="00C77F98"/>
    <w:rsid w:val="00C80097"/>
    <w:rsid w:val="00C8073D"/>
    <w:rsid w:val="00C80F33"/>
    <w:rsid w:val="00C81D87"/>
    <w:rsid w:val="00C82A58"/>
    <w:rsid w:val="00C83746"/>
    <w:rsid w:val="00C8389C"/>
    <w:rsid w:val="00C83C55"/>
    <w:rsid w:val="00C85DF3"/>
    <w:rsid w:val="00C86D46"/>
    <w:rsid w:val="00C871BF"/>
    <w:rsid w:val="00C910A6"/>
    <w:rsid w:val="00C919FF"/>
    <w:rsid w:val="00C91D2E"/>
    <w:rsid w:val="00C926B1"/>
    <w:rsid w:val="00C92EA2"/>
    <w:rsid w:val="00C95125"/>
    <w:rsid w:val="00C95667"/>
    <w:rsid w:val="00C95C51"/>
    <w:rsid w:val="00C96798"/>
    <w:rsid w:val="00C96A0F"/>
    <w:rsid w:val="00C97A95"/>
    <w:rsid w:val="00CA065A"/>
    <w:rsid w:val="00CA08B9"/>
    <w:rsid w:val="00CA2F13"/>
    <w:rsid w:val="00CA322B"/>
    <w:rsid w:val="00CA3427"/>
    <w:rsid w:val="00CA40BB"/>
    <w:rsid w:val="00CA4DA5"/>
    <w:rsid w:val="00CA6BA6"/>
    <w:rsid w:val="00CB0515"/>
    <w:rsid w:val="00CB1115"/>
    <w:rsid w:val="00CB1343"/>
    <w:rsid w:val="00CB1962"/>
    <w:rsid w:val="00CB1AE5"/>
    <w:rsid w:val="00CB200F"/>
    <w:rsid w:val="00CB274F"/>
    <w:rsid w:val="00CB3422"/>
    <w:rsid w:val="00CB3834"/>
    <w:rsid w:val="00CB3C9B"/>
    <w:rsid w:val="00CB49CC"/>
    <w:rsid w:val="00CB5548"/>
    <w:rsid w:val="00CB578B"/>
    <w:rsid w:val="00CB6C15"/>
    <w:rsid w:val="00CB7707"/>
    <w:rsid w:val="00CB7BCB"/>
    <w:rsid w:val="00CC037A"/>
    <w:rsid w:val="00CC229E"/>
    <w:rsid w:val="00CC25F7"/>
    <w:rsid w:val="00CC2774"/>
    <w:rsid w:val="00CC3E33"/>
    <w:rsid w:val="00CC4138"/>
    <w:rsid w:val="00CC417E"/>
    <w:rsid w:val="00CC4502"/>
    <w:rsid w:val="00CC4659"/>
    <w:rsid w:val="00CC5044"/>
    <w:rsid w:val="00CD060C"/>
    <w:rsid w:val="00CD0D61"/>
    <w:rsid w:val="00CD1445"/>
    <w:rsid w:val="00CD2400"/>
    <w:rsid w:val="00CD2D34"/>
    <w:rsid w:val="00CD42F4"/>
    <w:rsid w:val="00CD43B4"/>
    <w:rsid w:val="00CD5594"/>
    <w:rsid w:val="00CD5E1E"/>
    <w:rsid w:val="00CD64F5"/>
    <w:rsid w:val="00CD686E"/>
    <w:rsid w:val="00CD6EB1"/>
    <w:rsid w:val="00CD7225"/>
    <w:rsid w:val="00CD7925"/>
    <w:rsid w:val="00CD7B84"/>
    <w:rsid w:val="00CD7C27"/>
    <w:rsid w:val="00CE08DB"/>
    <w:rsid w:val="00CE0A2C"/>
    <w:rsid w:val="00CE16EA"/>
    <w:rsid w:val="00CE1DE7"/>
    <w:rsid w:val="00CE2777"/>
    <w:rsid w:val="00CE2BC2"/>
    <w:rsid w:val="00CE2E35"/>
    <w:rsid w:val="00CE4E8A"/>
    <w:rsid w:val="00CE54B8"/>
    <w:rsid w:val="00CE58BD"/>
    <w:rsid w:val="00CE5AC4"/>
    <w:rsid w:val="00CE79C2"/>
    <w:rsid w:val="00CF2436"/>
    <w:rsid w:val="00CF257C"/>
    <w:rsid w:val="00CF2A48"/>
    <w:rsid w:val="00CF2DD8"/>
    <w:rsid w:val="00CF30D9"/>
    <w:rsid w:val="00CF338C"/>
    <w:rsid w:val="00CF4136"/>
    <w:rsid w:val="00CF45F5"/>
    <w:rsid w:val="00CF4DE9"/>
    <w:rsid w:val="00CF5A9D"/>
    <w:rsid w:val="00CF65FB"/>
    <w:rsid w:val="00CF7341"/>
    <w:rsid w:val="00CF7554"/>
    <w:rsid w:val="00CF7860"/>
    <w:rsid w:val="00D01D6D"/>
    <w:rsid w:val="00D026CB"/>
    <w:rsid w:val="00D02B50"/>
    <w:rsid w:val="00D02EAA"/>
    <w:rsid w:val="00D02FFC"/>
    <w:rsid w:val="00D03761"/>
    <w:rsid w:val="00D03CFB"/>
    <w:rsid w:val="00D04835"/>
    <w:rsid w:val="00D050C1"/>
    <w:rsid w:val="00D059EB"/>
    <w:rsid w:val="00D05CF3"/>
    <w:rsid w:val="00D05E72"/>
    <w:rsid w:val="00D0620F"/>
    <w:rsid w:val="00D0643B"/>
    <w:rsid w:val="00D06478"/>
    <w:rsid w:val="00D064B1"/>
    <w:rsid w:val="00D0667C"/>
    <w:rsid w:val="00D0672F"/>
    <w:rsid w:val="00D07E35"/>
    <w:rsid w:val="00D1077D"/>
    <w:rsid w:val="00D112F9"/>
    <w:rsid w:val="00D116CE"/>
    <w:rsid w:val="00D1215A"/>
    <w:rsid w:val="00D12572"/>
    <w:rsid w:val="00D12647"/>
    <w:rsid w:val="00D12973"/>
    <w:rsid w:val="00D137A0"/>
    <w:rsid w:val="00D14EE3"/>
    <w:rsid w:val="00D1526E"/>
    <w:rsid w:val="00D157C1"/>
    <w:rsid w:val="00D15F82"/>
    <w:rsid w:val="00D17E19"/>
    <w:rsid w:val="00D17F4C"/>
    <w:rsid w:val="00D20A56"/>
    <w:rsid w:val="00D2158E"/>
    <w:rsid w:val="00D217F5"/>
    <w:rsid w:val="00D2231A"/>
    <w:rsid w:val="00D225B0"/>
    <w:rsid w:val="00D226C9"/>
    <w:rsid w:val="00D23464"/>
    <w:rsid w:val="00D23729"/>
    <w:rsid w:val="00D2669C"/>
    <w:rsid w:val="00D2684B"/>
    <w:rsid w:val="00D2709C"/>
    <w:rsid w:val="00D2728D"/>
    <w:rsid w:val="00D2733D"/>
    <w:rsid w:val="00D27683"/>
    <w:rsid w:val="00D27B2D"/>
    <w:rsid w:val="00D3045A"/>
    <w:rsid w:val="00D3047D"/>
    <w:rsid w:val="00D30AFF"/>
    <w:rsid w:val="00D30B98"/>
    <w:rsid w:val="00D31851"/>
    <w:rsid w:val="00D31FC9"/>
    <w:rsid w:val="00D327B8"/>
    <w:rsid w:val="00D32FA6"/>
    <w:rsid w:val="00D33BE5"/>
    <w:rsid w:val="00D33CDB"/>
    <w:rsid w:val="00D342A7"/>
    <w:rsid w:val="00D357F1"/>
    <w:rsid w:val="00D357FE"/>
    <w:rsid w:val="00D35F55"/>
    <w:rsid w:val="00D372EF"/>
    <w:rsid w:val="00D3757E"/>
    <w:rsid w:val="00D37A0F"/>
    <w:rsid w:val="00D40367"/>
    <w:rsid w:val="00D4151E"/>
    <w:rsid w:val="00D419FB"/>
    <w:rsid w:val="00D41DDE"/>
    <w:rsid w:val="00D41F3B"/>
    <w:rsid w:val="00D42512"/>
    <w:rsid w:val="00D4265B"/>
    <w:rsid w:val="00D42665"/>
    <w:rsid w:val="00D428F5"/>
    <w:rsid w:val="00D42903"/>
    <w:rsid w:val="00D43A54"/>
    <w:rsid w:val="00D43D14"/>
    <w:rsid w:val="00D43FDE"/>
    <w:rsid w:val="00D44309"/>
    <w:rsid w:val="00D44490"/>
    <w:rsid w:val="00D447FC"/>
    <w:rsid w:val="00D44899"/>
    <w:rsid w:val="00D44DF3"/>
    <w:rsid w:val="00D45302"/>
    <w:rsid w:val="00D4647A"/>
    <w:rsid w:val="00D47ADB"/>
    <w:rsid w:val="00D47F1E"/>
    <w:rsid w:val="00D50396"/>
    <w:rsid w:val="00D508A5"/>
    <w:rsid w:val="00D50C8D"/>
    <w:rsid w:val="00D50EA1"/>
    <w:rsid w:val="00D52F27"/>
    <w:rsid w:val="00D52F28"/>
    <w:rsid w:val="00D52F64"/>
    <w:rsid w:val="00D52FEA"/>
    <w:rsid w:val="00D53225"/>
    <w:rsid w:val="00D54EE5"/>
    <w:rsid w:val="00D559FC"/>
    <w:rsid w:val="00D55A17"/>
    <w:rsid w:val="00D56565"/>
    <w:rsid w:val="00D57B0B"/>
    <w:rsid w:val="00D6039D"/>
    <w:rsid w:val="00D604FE"/>
    <w:rsid w:val="00D60551"/>
    <w:rsid w:val="00D606E6"/>
    <w:rsid w:val="00D60998"/>
    <w:rsid w:val="00D61075"/>
    <w:rsid w:val="00D611EE"/>
    <w:rsid w:val="00D614BF"/>
    <w:rsid w:val="00D61508"/>
    <w:rsid w:val="00D62BE1"/>
    <w:rsid w:val="00D62CB0"/>
    <w:rsid w:val="00D62CC4"/>
    <w:rsid w:val="00D62DE5"/>
    <w:rsid w:val="00D63C0D"/>
    <w:rsid w:val="00D64088"/>
    <w:rsid w:val="00D649AB"/>
    <w:rsid w:val="00D64F4D"/>
    <w:rsid w:val="00D65039"/>
    <w:rsid w:val="00D65C0B"/>
    <w:rsid w:val="00D6603F"/>
    <w:rsid w:val="00D668A3"/>
    <w:rsid w:val="00D7015E"/>
    <w:rsid w:val="00D71DA3"/>
    <w:rsid w:val="00D7231C"/>
    <w:rsid w:val="00D72895"/>
    <w:rsid w:val="00D729B4"/>
    <w:rsid w:val="00D73E8C"/>
    <w:rsid w:val="00D746D5"/>
    <w:rsid w:val="00D752D7"/>
    <w:rsid w:val="00D754B4"/>
    <w:rsid w:val="00D75602"/>
    <w:rsid w:val="00D75B6D"/>
    <w:rsid w:val="00D75E30"/>
    <w:rsid w:val="00D7624A"/>
    <w:rsid w:val="00D764D3"/>
    <w:rsid w:val="00D80491"/>
    <w:rsid w:val="00D80A20"/>
    <w:rsid w:val="00D81892"/>
    <w:rsid w:val="00D818D5"/>
    <w:rsid w:val="00D81963"/>
    <w:rsid w:val="00D81987"/>
    <w:rsid w:val="00D819B8"/>
    <w:rsid w:val="00D82067"/>
    <w:rsid w:val="00D8239E"/>
    <w:rsid w:val="00D828EE"/>
    <w:rsid w:val="00D84146"/>
    <w:rsid w:val="00D84B18"/>
    <w:rsid w:val="00D85286"/>
    <w:rsid w:val="00D85644"/>
    <w:rsid w:val="00D8697C"/>
    <w:rsid w:val="00D86B42"/>
    <w:rsid w:val="00D9108A"/>
    <w:rsid w:val="00D911F2"/>
    <w:rsid w:val="00D9187B"/>
    <w:rsid w:val="00D91BFC"/>
    <w:rsid w:val="00D92B30"/>
    <w:rsid w:val="00D92F62"/>
    <w:rsid w:val="00D94778"/>
    <w:rsid w:val="00D94A7B"/>
    <w:rsid w:val="00D962A0"/>
    <w:rsid w:val="00D96C52"/>
    <w:rsid w:val="00D96E67"/>
    <w:rsid w:val="00D97208"/>
    <w:rsid w:val="00D9722E"/>
    <w:rsid w:val="00D97611"/>
    <w:rsid w:val="00D9787C"/>
    <w:rsid w:val="00DA016F"/>
    <w:rsid w:val="00DA1B2F"/>
    <w:rsid w:val="00DA2FE4"/>
    <w:rsid w:val="00DA30D8"/>
    <w:rsid w:val="00DA31DD"/>
    <w:rsid w:val="00DA3440"/>
    <w:rsid w:val="00DA3668"/>
    <w:rsid w:val="00DA42AE"/>
    <w:rsid w:val="00DA43B0"/>
    <w:rsid w:val="00DA4B94"/>
    <w:rsid w:val="00DA5553"/>
    <w:rsid w:val="00DA5DE5"/>
    <w:rsid w:val="00DA5E6B"/>
    <w:rsid w:val="00DA6B04"/>
    <w:rsid w:val="00DA6D9E"/>
    <w:rsid w:val="00DA7825"/>
    <w:rsid w:val="00DB024A"/>
    <w:rsid w:val="00DB03BC"/>
    <w:rsid w:val="00DB0416"/>
    <w:rsid w:val="00DB052E"/>
    <w:rsid w:val="00DB11BE"/>
    <w:rsid w:val="00DB1AE6"/>
    <w:rsid w:val="00DB1DD7"/>
    <w:rsid w:val="00DB2606"/>
    <w:rsid w:val="00DB32A9"/>
    <w:rsid w:val="00DB37BD"/>
    <w:rsid w:val="00DB3B86"/>
    <w:rsid w:val="00DB3CFD"/>
    <w:rsid w:val="00DB41FB"/>
    <w:rsid w:val="00DB4A0A"/>
    <w:rsid w:val="00DB4C67"/>
    <w:rsid w:val="00DB5A39"/>
    <w:rsid w:val="00DB5DB2"/>
    <w:rsid w:val="00DB5E30"/>
    <w:rsid w:val="00DB5F16"/>
    <w:rsid w:val="00DB6798"/>
    <w:rsid w:val="00DB68EC"/>
    <w:rsid w:val="00DB712C"/>
    <w:rsid w:val="00DB78C5"/>
    <w:rsid w:val="00DB7B37"/>
    <w:rsid w:val="00DB7D01"/>
    <w:rsid w:val="00DB7EAA"/>
    <w:rsid w:val="00DC03D2"/>
    <w:rsid w:val="00DC0645"/>
    <w:rsid w:val="00DC0B8B"/>
    <w:rsid w:val="00DC0CDD"/>
    <w:rsid w:val="00DC0EBB"/>
    <w:rsid w:val="00DC1108"/>
    <w:rsid w:val="00DC21DF"/>
    <w:rsid w:val="00DC2C51"/>
    <w:rsid w:val="00DC32FD"/>
    <w:rsid w:val="00DC392A"/>
    <w:rsid w:val="00DC3A68"/>
    <w:rsid w:val="00DC3CA8"/>
    <w:rsid w:val="00DC3D68"/>
    <w:rsid w:val="00DC406B"/>
    <w:rsid w:val="00DC425C"/>
    <w:rsid w:val="00DC52F1"/>
    <w:rsid w:val="00DC546D"/>
    <w:rsid w:val="00DC5C1B"/>
    <w:rsid w:val="00DC61BF"/>
    <w:rsid w:val="00DC643F"/>
    <w:rsid w:val="00DC6921"/>
    <w:rsid w:val="00DC69F5"/>
    <w:rsid w:val="00DC6CAF"/>
    <w:rsid w:val="00DC793C"/>
    <w:rsid w:val="00DC799C"/>
    <w:rsid w:val="00DD0093"/>
    <w:rsid w:val="00DD078A"/>
    <w:rsid w:val="00DD081E"/>
    <w:rsid w:val="00DD0CCE"/>
    <w:rsid w:val="00DD109F"/>
    <w:rsid w:val="00DD2835"/>
    <w:rsid w:val="00DD301B"/>
    <w:rsid w:val="00DD35D7"/>
    <w:rsid w:val="00DD4CBA"/>
    <w:rsid w:val="00DD4F20"/>
    <w:rsid w:val="00DD513F"/>
    <w:rsid w:val="00DD5545"/>
    <w:rsid w:val="00DD70E1"/>
    <w:rsid w:val="00DE051C"/>
    <w:rsid w:val="00DE0E46"/>
    <w:rsid w:val="00DE1A10"/>
    <w:rsid w:val="00DE2BD6"/>
    <w:rsid w:val="00DE2EBF"/>
    <w:rsid w:val="00DE46FA"/>
    <w:rsid w:val="00DE53F3"/>
    <w:rsid w:val="00DE5A4D"/>
    <w:rsid w:val="00DE5CF1"/>
    <w:rsid w:val="00DE6C12"/>
    <w:rsid w:val="00DE6EF3"/>
    <w:rsid w:val="00DE77F6"/>
    <w:rsid w:val="00DE7A10"/>
    <w:rsid w:val="00DE7E8E"/>
    <w:rsid w:val="00DF014D"/>
    <w:rsid w:val="00DF0AB6"/>
    <w:rsid w:val="00DF0ACD"/>
    <w:rsid w:val="00DF0B78"/>
    <w:rsid w:val="00DF1F4A"/>
    <w:rsid w:val="00DF2036"/>
    <w:rsid w:val="00DF2806"/>
    <w:rsid w:val="00DF57BD"/>
    <w:rsid w:val="00DF67DF"/>
    <w:rsid w:val="00DF6A58"/>
    <w:rsid w:val="00DF78FB"/>
    <w:rsid w:val="00E0015D"/>
    <w:rsid w:val="00E00BD6"/>
    <w:rsid w:val="00E01FE7"/>
    <w:rsid w:val="00E02035"/>
    <w:rsid w:val="00E02A49"/>
    <w:rsid w:val="00E02F35"/>
    <w:rsid w:val="00E032BD"/>
    <w:rsid w:val="00E03D17"/>
    <w:rsid w:val="00E0486C"/>
    <w:rsid w:val="00E05ACC"/>
    <w:rsid w:val="00E06731"/>
    <w:rsid w:val="00E06D0F"/>
    <w:rsid w:val="00E072F5"/>
    <w:rsid w:val="00E12BCE"/>
    <w:rsid w:val="00E12E26"/>
    <w:rsid w:val="00E1348E"/>
    <w:rsid w:val="00E13582"/>
    <w:rsid w:val="00E14264"/>
    <w:rsid w:val="00E1464C"/>
    <w:rsid w:val="00E152E9"/>
    <w:rsid w:val="00E15545"/>
    <w:rsid w:val="00E155CC"/>
    <w:rsid w:val="00E15622"/>
    <w:rsid w:val="00E15B22"/>
    <w:rsid w:val="00E16777"/>
    <w:rsid w:val="00E1764A"/>
    <w:rsid w:val="00E2076C"/>
    <w:rsid w:val="00E20C6C"/>
    <w:rsid w:val="00E21126"/>
    <w:rsid w:val="00E221CD"/>
    <w:rsid w:val="00E22E12"/>
    <w:rsid w:val="00E23FA6"/>
    <w:rsid w:val="00E2417B"/>
    <w:rsid w:val="00E25D96"/>
    <w:rsid w:val="00E26684"/>
    <w:rsid w:val="00E2669D"/>
    <w:rsid w:val="00E267C6"/>
    <w:rsid w:val="00E26FF1"/>
    <w:rsid w:val="00E271FA"/>
    <w:rsid w:val="00E27500"/>
    <w:rsid w:val="00E27684"/>
    <w:rsid w:val="00E30720"/>
    <w:rsid w:val="00E3089C"/>
    <w:rsid w:val="00E30A19"/>
    <w:rsid w:val="00E30ADA"/>
    <w:rsid w:val="00E30F79"/>
    <w:rsid w:val="00E311BB"/>
    <w:rsid w:val="00E3135D"/>
    <w:rsid w:val="00E3145D"/>
    <w:rsid w:val="00E316FA"/>
    <w:rsid w:val="00E3239D"/>
    <w:rsid w:val="00E326F0"/>
    <w:rsid w:val="00E335B3"/>
    <w:rsid w:val="00E33CD0"/>
    <w:rsid w:val="00E3457F"/>
    <w:rsid w:val="00E34765"/>
    <w:rsid w:val="00E35130"/>
    <w:rsid w:val="00E361ED"/>
    <w:rsid w:val="00E3717F"/>
    <w:rsid w:val="00E37274"/>
    <w:rsid w:val="00E37913"/>
    <w:rsid w:val="00E379AC"/>
    <w:rsid w:val="00E37D3F"/>
    <w:rsid w:val="00E403E9"/>
    <w:rsid w:val="00E40A9A"/>
    <w:rsid w:val="00E40B1D"/>
    <w:rsid w:val="00E40EDA"/>
    <w:rsid w:val="00E40F26"/>
    <w:rsid w:val="00E410F5"/>
    <w:rsid w:val="00E41FA6"/>
    <w:rsid w:val="00E427F8"/>
    <w:rsid w:val="00E42920"/>
    <w:rsid w:val="00E42F32"/>
    <w:rsid w:val="00E43082"/>
    <w:rsid w:val="00E43096"/>
    <w:rsid w:val="00E434AB"/>
    <w:rsid w:val="00E44EA7"/>
    <w:rsid w:val="00E456BA"/>
    <w:rsid w:val="00E4602E"/>
    <w:rsid w:val="00E466CE"/>
    <w:rsid w:val="00E467CB"/>
    <w:rsid w:val="00E472CC"/>
    <w:rsid w:val="00E47ABC"/>
    <w:rsid w:val="00E5001D"/>
    <w:rsid w:val="00E50621"/>
    <w:rsid w:val="00E519F4"/>
    <w:rsid w:val="00E51CE6"/>
    <w:rsid w:val="00E51ED7"/>
    <w:rsid w:val="00E52D0C"/>
    <w:rsid w:val="00E52EF5"/>
    <w:rsid w:val="00E53632"/>
    <w:rsid w:val="00E537C2"/>
    <w:rsid w:val="00E53934"/>
    <w:rsid w:val="00E53B8B"/>
    <w:rsid w:val="00E54F77"/>
    <w:rsid w:val="00E558A1"/>
    <w:rsid w:val="00E55B25"/>
    <w:rsid w:val="00E55D66"/>
    <w:rsid w:val="00E56071"/>
    <w:rsid w:val="00E565BD"/>
    <w:rsid w:val="00E565EB"/>
    <w:rsid w:val="00E56E11"/>
    <w:rsid w:val="00E56EF5"/>
    <w:rsid w:val="00E57302"/>
    <w:rsid w:val="00E60A0E"/>
    <w:rsid w:val="00E60C1B"/>
    <w:rsid w:val="00E60C41"/>
    <w:rsid w:val="00E60EED"/>
    <w:rsid w:val="00E61310"/>
    <w:rsid w:val="00E62E71"/>
    <w:rsid w:val="00E63806"/>
    <w:rsid w:val="00E63DC2"/>
    <w:rsid w:val="00E64895"/>
    <w:rsid w:val="00E65585"/>
    <w:rsid w:val="00E655BE"/>
    <w:rsid w:val="00E65730"/>
    <w:rsid w:val="00E65B19"/>
    <w:rsid w:val="00E65B8D"/>
    <w:rsid w:val="00E65F8F"/>
    <w:rsid w:val="00E661DA"/>
    <w:rsid w:val="00E676C1"/>
    <w:rsid w:val="00E67A11"/>
    <w:rsid w:val="00E70820"/>
    <w:rsid w:val="00E71AE3"/>
    <w:rsid w:val="00E71EC2"/>
    <w:rsid w:val="00E72A2F"/>
    <w:rsid w:val="00E73D4E"/>
    <w:rsid w:val="00E742FF"/>
    <w:rsid w:val="00E74968"/>
    <w:rsid w:val="00E756A4"/>
    <w:rsid w:val="00E7593E"/>
    <w:rsid w:val="00E75D18"/>
    <w:rsid w:val="00E7613E"/>
    <w:rsid w:val="00E77126"/>
    <w:rsid w:val="00E773D3"/>
    <w:rsid w:val="00E8087A"/>
    <w:rsid w:val="00E80E3E"/>
    <w:rsid w:val="00E814E3"/>
    <w:rsid w:val="00E822B4"/>
    <w:rsid w:val="00E827F9"/>
    <w:rsid w:val="00E83D1D"/>
    <w:rsid w:val="00E83D1E"/>
    <w:rsid w:val="00E84E03"/>
    <w:rsid w:val="00E8528C"/>
    <w:rsid w:val="00E8555B"/>
    <w:rsid w:val="00E872E3"/>
    <w:rsid w:val="00E875A2"/>
    <w:rsid w:val="00E875FC"/>
    <w:rsid w:val="00E87D18"/>
    <w:rsid w:val="00E903ED"/>
    <w:rsid w:val="00E913DB"/>
    <w:rsid w:val="00E915FB"/>
    <w:rsid w:val="00E917E6"/>
    <w:rsid w:val="00E92F5E"/>
    <w:rsid w:val="00E939F5"/>
    <w:rsid w:val="00E93C86"/>
    <w:rsid w:val="00E944C4"/>
    <w:rsid w:val="00E951A6"/>
    <w:rsid w:val="00E95251"/>
    <w:rsid w:val="00E95692"/>
    <w:rsid w:val="00E95D37"/>
    <w:rsid w:val="00E9614B"/>
    <w:rsid w:val="00E962BE"/>
    <w:rsid w:val="00E96849"/>
    <w:rsid w:val="00E9776F"/>
    <w:rsid w:val="00E97893"/>
    <w:rsid w:val="00EA08A7"/>
    <w:rsid w:val="00EA0E8A"/>
    <w:rsid w:val="00EA1395"/>
    <w:rsid w:val="00EA19EB"/>
    <w:rsid w:val="00EA1EEA"/>
    <w:rsid w:val="00EA1FBC"/>
    <w:rsid w:val="00EA3225"/>
    <w:rsid w:val="00EA45F6"/>
    <w:rsid w:val="00EA4AB7"/>
    <w:rsid w:val="00EA6587"/>
    <w:rsid w:val="00EA67C4"/>
    <w:rsid w:val="00EA7049"/>
    <w:rsid w:val="00EA7439"/>
    <w:rsid w:val="00EA7946"/>
    <w:rsid w:val="00EB0140"/>
    <w:rsid w:val="00EB11DB"/>
    <w:rsid w:val="00EB169A"/>
    <w:rsid w:val="00EB1749"/>
    <w:rsid w:val="00EB1B19"/>
    <w:rsid w:val="00EB461E"/>
    <w:rsid w:val="00EB4AA3"/>
    <w:rsid w:val="00EB5697"/>
    <w:rsid w:val="00EB56A6"/>
    <w:rsid w:val="00EB665D"/>
    <w:rsid w:val="00EB69B1"/>
    <w:rsid w:val="00EC05A1"/>
    <w:rsid w:val="00EC085C"/>
    <w:rsid w:val="00EC0A95"/>
    <w:rsid w:val="00EC1DC1"/>
    <w:rsid w:val="00EC29C8"/>
    <w:rsid w:val="00EC342B"/>
    <w:rsid w:val="00EC3DE0"/>
    <w:rsid w:val="00EC44B9"/>
    <w:rsid w:val="00EC49C1"/>
    <w:rsid w:val="00EC4F3A"/>
    <w:rsid w:val="00EC5764"/>
    <w:rsid w:val="00EC59CF"/>
    <w:rsid w:val="00EC5EB1"/>
    <w:rsid w:val="00EC6935"/>
    <w:rsid w:val="00EC74B3"/>
    <w:rsid w:val="00EC7AD4"/>
    <w:rsid w:val="00ED02F2"/>
    <w:rsid w:val="00ED05BD"/>
    <w:rsid w:val="00ED19A3"/>
    <w:rsid w:val="00ED28E3"/>
    <w:rsid w:val="00ED29B7"/>
    <w:rsid w:val="00ED2F9B"/>
    <w:rsid w:val="00ED4364"/>
    <w:rsid w:val="00ED4B26"/>
    <w:rsid w:val="00ED4D5D"/>
    <w:rsid w:val="00ED4FD5"/>
    <w:rsid w:val="00ED5D27"/>
    <w:rsid w:val="00ED7EF1"/>
    <w:rsid w:val="00EE1092"/>
    <w:rsid w:val="00EE1D7F"/>
    <w:rsid w:val="00EE1DEB"/>
    <w:rsid w:val="00EE1E40"/>
    <w:rsid w:val="00EE20C4"/>
    <w:rsid w:val="00EE21F2"/>
    <w:rsid w:val="00EE25E5"/>
    <w:rsid w:val="00EE2FFE"/>
    <w:rsid w:val="00EE3331"/>
    <w:rsid w:val="00EE39F4"/>
    <w:rsid w:val="00EE3B35"/>
    <w:rsid w:val="00EE4F9B"/>
    <w:rsid w:val="00EE5897"/>
    <w:rsid w:val="00EE68B2"/>
    <w:rsid w:val="00EE68E9"/>
    <w:rsid w:val="00EE7102"/>
    <w:rsid w:val="00EE722A"/>
    <w:rsid w:val="00EE7BA8"/>
    <w:rsid w:val="00EE7E16"/>
    <w:rsid w:val="00EF0038"/>
    <w:rsid w:val="00EF066E"/>
    <w:rsid w:val="00EF08A4"/>
    <w:rsid w:val="00EF0D7E"/>
    <w:rsid w:val="00EF0EED"/>
    <w:rsid w:val="00EF103A"/>
    <w:rsid w:val="00EF197E"/>
    <w:rsid w:val="00EF29AA"/>
    <w:rsid w:val="00EF321B"/>
    <w:rsid w:val="00EF39E2"/>
    <w:rsid w:val="00EF3A37"/>
    <w:rsid w:val="00EF5052"/>
    <w:rsid w:val="00EF50EE"/>
    <w:rsid w:val="00EF58B7"/>
    <w:rsid w:val="00EF60A1"/>
    <w:rsid w:val="00EF6ACA"/>
    <w:rsid w:val="00EF7417"/>
    <w:rsid w:val="00EF7C49"/>
    <w:rsid w:val="00F01AD0"/>
    <w:rsid w:val="00F01E4D"/>
    <w:rsid w:val="00F026FA"/>
    <w:rsid w:val="00F0273D"/>
    <w:rsid w:val="00F027D1"/>
    <w:rsid w:val="00F0302D"/>
    <w:rsid w:val="00F03564"/>
    <w:rsid w:val="00F037A3"/>
    <w:rsid w:val="00F04095"/>
    <w:rsid w:val="00F04FD9"/>
    <w:rsid w:val="00F0524C"/>
    <w:rsid w:val="00F06B92"/>
    <w:rsid w:val="00F0739E"/>
    <w:rsid w:val="00F075F2"/>
    <w:rsid w:val="00F07C9D"/>
    <w:rsid w:val="00F07EF7"/>
    <w:rsid w:val="00F107A7"/>
    <w:rsid w:val="00F10C6A"/>
    <w:rsid w:val="00F113A5"/>
    <w:rsid w:val="00F11A37"/>
    <w:rsid w:val="00F11BD0"/>
    <w:rsid w:val="00F1213A"/>
    <w:rsid w:val="00F1259D"/>
    <w:rsid w:val="00F1264E"/>
    <w:rsid w:val="00F127F1"/>
    <w:rsid w:val="00F12B91"/>
    <w:rsid w:val="00F135CA"/>
    <w:rsid w:val="00F13A4F"/>
    <w:rsid w:val="00F13C58"/>
    <w:rsid w:val="00F13F03"/>
    <w:rsid w:val="00F1443A"/>
    <w:rsid w:val="00F1453F"/>
    <w:rsid w:val="00F14AC6"/>
    <w:rsid w:val="00F150E3"/>
    <w:rsid w:val="00F151D4"/>
    <w:rsid w:val="00F15602"/>
    <w:rsid w:val="00F15607"/>
    <w:rsid w:val="00F16C0E"/>
    <w:rsid w:val="00F171E8"/>
    <w:rsid w:val="00F203D8"/>
    <w:rsid w:val="00F2055D"/>
    <w:rsid w:val="00F2125F"/>
    <w:rsid w:val="00F2301A"/>
    <w:rsid w:val="00F24833"/>
    <w:rsid w:val="00F256DF"/>
    <w:rsid w:val="00F2650A"/>
    <w:rsid w:val="00F26C4F"/>
    <w:rsid w:val="00F26D7E"/>
    <w:rsid w:val="00F26DF1"/>
    <w:rsid w:val="00F2702F"/>
    <w:rsid w:val="00F27A21"/>
    <w:rsid w:val="00F27F58"/>
    <w:rsid w:val="00F27FBB"/>
    <w:rsid w:val="00F306E5"/>
    <w:rsid w:val="00F32122"/>
    <w:rsid w:val="00F32443"/>
    <w:rsid w:val="00F32854"/>
    <w:rsid w:val="00F3360A"/>
    <w:rsid w:val="00F338A6"/>
    <w:rsid w:val="00F3427E"/>
    <w:rsid w:val="00F345E5"/>
    <w:rsid w:val="00F34CD5"/>
    <w:rsid w:val="00F356C7"/>
    <w:rsid w:val="00F35F6A"/>
    <w:rsid w:val="00F3611F"/>
    <w:rsid w:val="00F363D4"/>
    <w:rsid w:val="00F36633"/>
    <w:rsid w:val="00F3679E"/>
    <w:rsid w:val="00F40D20"/>
    <w:rsid w:val="00F40F90"/>
    <w:rsid w:val="00F43535"/>
    <w:rsid w:val="00F4353B"/>
    <w:rsid w:val="00F4382D"/>
    <w:rsid w:val="00F43D4C"/>
    <w:rsid w:val="00F442D6"/>
    <w:rsid w:val="00F449BF"/>
    <w:rsid w:val="00F44D1B"/>
    <w:rsid w:val="00F44E88"/>
    <w:rsid w:val="00F44FD2"/>
    <w:rsid w:val="00F46798"/>
    <w:rsid w:val="00F50D5C"/>
    <w:rsid w:val="00F514BB"/>
    <w:rsid w:val="00F516E7"/>
    <w:rsid w:val="00F54377"/>
    <w:rsid w:val="00F54667"/>
    <w:rsid w:val="00F54C78"/>
    <w:rsid w:val="00F5500F"/>
    <w:rsid w:val="00F552E5"/>
    <w:rsid w:val="00F557A8"/>
    <w:rsid w:val="00F55B0A"/>
    <w:rsid w:val="00F562AE"/>
    <w:rsid w:val="00F5671C"/>
    <w:rsid w:val="00F567B1"/>
    <w:rsid w:val="00F57AC6"/>
    <w:rsid w:val="00F6004D"/>
    <w:rsid w:val="00F60838"/>
    <w:rsid w:val="00F60A01"/>
    <w:rsid w:val="00F60CC7"/>
    <w:rsid w:val="00F61248"/>
    <w:rsid w:val="00F62E9A"/>
    <w:rsid w:val="00F63623"/>
    <w:rsid w:val="00F638F6"/>
    <w:rsid w:val="00F63AE5"/>
    <w:rsid w:val="00F641C1"/>
    <w:rsid w:val="00F64344"/>
    <w:rsid w:val="00F64C58"/>
    <w:rsid w:val="00F64E9D"/>
    <w:rsid w:val="00F65571"/>
    <w:rsid w:val="00F66A6E"/>
    <w:rsid w:val="00F6746E"/>
    <w:rsid w:val="00F67831"/>
    <w:rsid w:val="00F67CDB"/>
    <w:rsid w:val="00F7025C"/>
    <w:rsid w:val="00F7075B"/>
    <w:rsid w:val="00F71809"/>
    <w:rsid w:val="00F727F3"/>
    <w:rsid w:val="00F73317"/>
    <w:rsid w:val="00F73391"/>
    <w:rsid w:val="00F73F65"/>
    <w:rsid w:val="00F74AE7"/>
    <w:rsid w:val="00F74B29"/>
    <w:rsid w:val="00F74FFC"/>
    <w:rsid w:val="00F7614C"/>
    <w:rsid w:val="00F76610"/>
    <w:rsid w:val="00F76A6F"/>
    <w:rsid w:val="00F776F6"/>
    <w:rsid w:val="00F7770E"/>
    <w:rsid w:val="00F80984"/>
    <w:rsid w:val="00F82C08"/>
    <w:rsid w:val="00F831BF"/>
    <w:rsid w:val="00F83BB9"/>
    <w:rsid w:val="00F84A7E"/>
    <w:rsid w:val="00F84DC4"/>
    <w:rsid w:val="00F84DC9"/>
    <w:rsid w:val="00F85074"/>
    <w:rsid w:val="00F85BC6"/>
    <w:rsid w:val="00F863C0"/>
    <w:rsid w:val="00F86AE8"/>
    <w:rsid w:val="00F87F11"/>
    <w:rsid w:val="00F90E14"/>
    <w:rsid w:val="00F9130E"/>
    <w:rsid w:val="00F91CE4"/>
    <w:rsid w:val="00F92014"/>
    <w:rsid w:val="00F920FD"/>
    <w:rsid w:val="00F93904"/>
    <w:rsid w:val="00F95079"/>
    <w:rsid w:val="00F9514A"/>
    <w:rsid w:val="00F95AAB"/>
    <w:rsid w:val="00F968D3"/>
    <w:rsid w:val="00F969EB"/>
    <w:rsid w:val="00F97215"/>
    <w:rsid w:val="00F97472"/>
    <w:rsid w:val="00F97C4E"/>
    <w:rsid w:val="00FA0CE6"/>
    <w:rsid w:val="00FA1A0A"/>
    <w:rsid w:val="00FA23EB"/>
    <w:rsid w:val="00FA2672"/>
    <w:rsid w:val="00FA2FFA"/>
    <w:rsid w:val="00FA32B2"/>
    <w:rsid w:val="00FA3745"/>
    <w:rsid w:val="00FA3C2F"/>
    <w:rsid w:val="00FA4E8F"/>
    <w:rsid w:val="00FA534F"/>
    <w:rsid w:val="00FA53ED"/>
    <w:rsid w:val="00FA602B"/>
    <w:rsid w:val="00FA659D"/>
    <w:rsid w:val="00FA72A0"/>
    <w:rsid w:val="00FB0728"/>
    <w:rsid w:val="00FB0FD8"/>
    <w:rsid w:val="00FB1C5A"/>
    <w:rsid w:val="00FB2206"/>
    <w:rsid w:val="00FB2DF6"/>
    <w:rsid w:val="00FB2F60"/>
    <w:rsid w:val="00FB3002"/>
    <w:rsid w:val="00FB36EF"/>
    <w:rsid w:val="00FB3992"/>
    <w:rsid w:val="00FB3E4E"/>
    <w:rsid w:val="00FB3F1F"/>
    <w:rsid w:val="00FB4155"/>
    <w:rsid w:val="00FB42CD"/>
    <w:rsid w:val="00FB573C"/>
    <w:rsid w:val="00FB59B6"/>
    <w:rsid w:val="00FB5E17"/>
    <w:rsid w:val="00FB62F0"/>
    <w:rsid w:val="00FB6895"/>
    <w:rsid w:val="00FB6BDD"/>
    <w:rsid w:val="00FB6C60"/>
    <w:rsid w:val="00FB73B9"/>
    <w:rsid w:val="00FC0354"/>
    <w:rsid w:val="00FC05CF"/>
    <w:rsid w:val="00FC06BB"/>
    <w:rsid w:val="00FC0EC5"/>
    <w:rsid w:val="00FC2200"/>
    <w:rsid w:val="00FC2789"/>
    <w:rsid w:val="00FC2EE3"/>
    <w:rsid w:val="00FC3310"/>
    <w:rsid w:val="00FC3734"/>
    <w:rsid w:val="00FC37DA"/>
    <w:rsid w:val="00FC421F"/>
    <w:rsid w:val="00FC4BE1"/>
    <w:rsid w:val="00FC4CAB"/>
    <w:rsid w:val="00FC510B"/>
    <w:rsid w:val="00FC57B4"/>
    <w:rsid w:val="00FD06E1"/>
    <w:rsid w:val="00FD0750"/>
    <w:rsid w:val="00FD0B8B"/>
    <w:rsid w:val="00FD0F47"/>
    <w:rsid w:val="00FD20D5"/>
    <w:rsid w:val="00FD2213"/>
    <w:rsid w:val="00FD2306"/>
    <w:rsid w:val="00FD25FA"/>
    <w:rsid w:val="00FD2CD7"/>
    <w:rsid w:val="00FD2E58"/>
    <w:rsid w:val="00FD3615"/>
    <w:rsid w:val="00FD3FF6"/>
    <w:rsid w:val="00FD5703"/>
    <w:rsid w:val="00FE1482"/>
    <w:rsid w:val="00FE170D"/>
    <w:rsid w:val="00FE23E3"/>
    <w:rsid w:val="00FE2C91"/>
    <w:rsid w:val="00FE2DA6"/>
    <w:rsid w:val="00FE2DFC"/>
    <w:rsid w:val="00FE34F1"/>
    <w:rsid w:val="00FE3605"/>
    <w:rsid w:val="00FE3BC9"/>
    <w:rsid w:val="00FE3D38"/>
    <w:rsid w:val="00FE4214"/>
    <w:rsid w:val="00FE43E7"/>
    <w:rsid w:val="00FE4F7D"/>
    <w:rsid w:val="00FE529A"/>
    <w:rsid w:val="00FE5BAB"/>
    <w:rsid w:val="00FE69DA"/>
    <w:rsid w:val="00FE755A"/>
    <w:rsid w:val="00FE7614"/>
    <w:rsid w:val="00FE7F2A"/>
    <w:rsid w:val="00FF109B"/>
    <w:rsid w:val="00FF10F8"/>
    <w:rsid w:val="00FF2AD5"/>
    <w:rsid w:val="00FF2EAA"/>
    <w:rsid w:val="00FF3577"/>
    <w:rsid w:val="00FF3936"/>
    <w:rsid w:val="00FF4E3A"/>
    <w:rsid w:val="00FF4E7F"/>
    <w:rsid w:val="00FF4ECF"/>
    <w:rsid w:val="00FF6A82"/>
    <w:rsid w:val="00FF73B7"/>
    <w:rsid w:val="00FF754B"/>
    <w:rsid w:val="00FF7EDB"/>
    <w:rsid w:val="010853C2"/>
    <w:rsid w:val="019A362C"/>
    <w:rsid w:val="01A21D3D"/>
    <w:rsid w:val="01AF35D1"/>
    <w:rsid w:val="01C32272"/>
    <w:rsid w:val="02063FE0"/>
    <w:rsid w:val="023B38F9"/>
    <w:rsid w:val="027F295F"/>
    <w:rsid w:val="02805EA8"/>
    <w:rsid w:val="02A9706C"/>
    <w:rsid w:val="031B02A5"/>
    <w:rsid w:val="03457395"/>
    <w:rsid w:val="03D40D58"/>
    <w:rsid w:val="040E3C4E"/>
    <w:rsid w:val="042E07AD"/>
    <w:rsid w:val="04633974"/>
    <w:rsid w:val="053E2528"/>
    <w:rsid w:val="05754C01"/>
    <w:rsid w:val="05D84CA5"/>
    <w:rsid w:val="06331B3C"/>
    <w:rsid w:val="065906F6"/>
    <w:rsid w:val="06646A88"/>
    <w:rsid w:val="06780FAB"/>
    <w:rsid w:val="069B2F2B"/>
    <w:rsid w:val="071A2D33"/>
    <w:rsid w:val="084724A0"/>
    <w:rsid w:val="08720BFC"/>
    <w:rsid w:val="08847D87"/>
    <w:rsid w:val="089236C7"/>
    <w:rsid w:val="091E4702"/>
    <w:rsid w:val="094908AF"/>
    <w:rsid w:val="09B713FD"/>
    <w:rsid w:val="09F0285C"/>
    <w:rsid w:val="0A4C5174"/>
    <w:rsid w:val="0A4F0ED5"/>
    <w:rsid w:val="0A616013"/>
    <w:rsid w:val="0A883CD4"/>
    <w:rsid w:val="0A9642EF"/>
    <w:rsid w:val="0B50371D"/>
    <w:rsid w:val="0B744BD6"/>
    <w:rsid w:val="0B8251F1"/>
    <w:rsid w:val="0BF63421"/>
    <w:rsid w:val="0C192145"/>
    <w:rsid w:val="0C3A111C"/>
    <w:rsid w:val="0C946333"/>
    <w:rsid w:val="0D157BAE"/>
    <w:rsid w:val="0D80089F"/>
    <w:rsid w:val="0DBB3B97"/>
    <w:rsid w:val="0E3B7968"/>
    <w:rsid w:val="0E632F93"/>
    <w:rsid w:val="0F217741"/>
    <w:rsid w:val="0F580B5C"/>
    <w:rsid w:val="0F984521"/>
    <w:rsid w:val="0FCB5F0B"/>
    <w:rsid w:val="0FE30C1D"/>
    <w:rsid w:val="10513C3B"/>
    <w:rsid w:val="10B2256F"/>
    <w:rsid w:val="10C87F96"/>
    <w:rsid w:val="11407C30"/>
    <w:rsid w:val="11643698"/>
    <w:rsid w:val="11697B20"/>
    <w:rsid w:val="118B5AD6"/>
    <w:rsid w:val="11953E67"/>
    <w:rsid w:val="11C83793"/>
    <w:rsid w:val="1272219C"/>
    <w:rsid w:val="129A3715"/>
    <w:rsid w:val="12F83AAE"/>
    <w:rsid w:val="1315626C"/>
    <w:rsid w:val="135C5DB1"/>
    <w:rsid w:val="141A7089"/>
    <w:rsid w:val="144C52D9"/>
    <w:rsid w:val="14D6523E"/>
    <w:rsid w:val="15500F40"/>
    <w:rsid w:val="15885061"/>
    <w:rsid w:val="15F1340C"/>
    <w:rsid w:val="16D54D03"/>
    <w:rsid w:val="16E4751C"/>
    <w:rsid w:val="16EA1425"/>
    <w:rsid w:val="177B0D14"/>
    <w:rsid w:val="183945CA"/>
    <w:rsid w:val="18C45429"/>
    <w:rsid w:val="18C70ACD"/>
    <w:rsid w:val="18DA555B"/>
    <w:rsid w:val="19443B83"/>
    <w:rsid w:val="197B3CDD"/>
    <w:rsid w:val="1986426C"/>
    <w:rsid w:val="19EC1A12"/>
    <w:rsid w:val="1A081343"/>
    <w:rsid w:val="1A466C29"/>
    <w:rsid w:val="1A524C3A"/>
    <w:rsid w:val="1A9B6333"/>
    <w:rsid w:val="1B1F438E"/>
    <w:rsid w:val="1C656C23"/>
    <w:rsid w:val="1CF0486C"/>
    <w:rsid w:val="1D767D65"/>
    <w:rsid w:val="1D7D7B04"/>
    <w:rsid w:val="1E257CE8"/>
    <w:rsid w:val="1E4361B4"/>
    <w:rsid w:val="1EA44F54"/>
    <w:rsid w:val="1EE61241"/>
    <w:rsid w:val="1F4160D7"/>
    <w:rsid w:val="1FE12FC7"/>
    <w:rsid w:val="1FF44130"/>
    <w:rsid w:val="1FFE648A"/>
    <w:rsid w:val="20EF1296"/>
    <w:rsid w:val="212A5BF7"/>
    <w:rsid w:val="21885F91"/>
    <w:rsid w:val="21A6496F"/>
    <w:rsid w:val="21B50459"/>
    <w:rsid w:val="21DC5A1B"/>
    <w:rsid w:val="21FC5F50"/>
    <w:rsid w:val="23385CD8"/>
    <w:rsid w:val="23480DF3"/>
    <w:rsid w:val="236751A2"/>
    <w:rsid w:val="236F5E31"/>
    <w:rsid w:val="237D5A84"/>
    <w:rsid w:val="23C93F42"/>
    <w:rsid w:val="23E115E8"/>
    <w:rsid w:val="240C1B12"/>
    <w:rsid w:val="24CC02EC"/>
    <w:rsid w:val="258E2D69"/>
    <w:rsid w:val="262F7F34"/>
    <w:rsid w:val="269C0568"/>
    <w:rsid w:val="26D364C3"/>
    <w:rsid w:val="26DA0F2D"/>
    <w:rsid w:val="2707682B"/>
    <w:rsid w:val="2721309E"/>
    <w:rsid w:val="276B793B"/>
    <w:rsid w:val="27C36FB7"/>
    <w:rsid w:val="281954D5"/>
    <w:rsid w:val="282E547B"/>
    <w:rsid w:val="285E01C8"/>
    <w:rsid w:val="28872AE4"/>
    <w:rsid w:val="288D0D17"/>
    <w:rsid w:val="28B1694E"/>
    <w:rsid w:val="28F61640"/>
    <w:rsid w:val="2956295F"/>
    <w:rsid w:val="299A59D2"/>
    <w:rsid w:val="29C31151"/>
    <w:rsid w:val="29D06DA5"/>
    <w:rsid w:val="2A012BD6"/>
    <w:rsid w:val="2A377A4E"/>
    <w:rsid w:val="2AA42601"/>
    <w:rsid w:val="2AB1519A"/>
    <w:rsid w:val="2ACC5650"/>
    <w:rsid w:val="2AED757D"/>
    <w:rsid w:val="2AFE69C4"/>
    <w:rsid w:val="2B453D47"/>
    <w:rsid w:val="2B513A1E"/>
    <w:rsid w:val="2B5272A1"/>
    <w:rsid w:val="2BC201C9"/>
    <w:rsid w:val="2C1A6CEA"/>
    <w:rsid w:val="2C7F4490"/>
    <w:rsid w:val="2D6311DF"/>
    <w:rsid w:val="2D665687"/>
    <w:rsid w:val="2D71729C"/>
    <w:rsid w:val="2E8150F8"/>
    <w:rsid w:val="2E9402F8"/>
    <w:rsid w:val="2ECE4FDA"/>
    <w:rsid w:val="2EFF57A9"/>
    <w:rsid w:val="2F5561B7"/>
    <w:rsid w:val="2F7A50F2"/>
    <w:rsid w:val="2FB461D1"/>
    <w:rsid w:val="2FBB395D"/>
    <w:rsid w:val="30696F79"/>
    <w:rsid w:val="30CF06D9"/>
    <w:rsid w:val="30E7123D"/>
    <w:rsid w:val="30F36F75"/>
    <w:rsid w:val="311A6D9D"/>
    <w:rsid w:val="313F5CD8"/>
    <w:rsid w:val="316C7AA1"/>
    <w:rsid w:val="32705150"/>
    <w:rsid w:val="329634CD"/>
    <w:rsid w:val="32BA0A47"/>
    <w:rsid w:val="32FB14B1"/>
    <w:rsid w:val="332735FA"/>
    <w:rsid w:val="33321938"/>
    <w:rsid w:val="333950CD"/>
    <w:rsid w:val="33B679E6"/>
    <w:rsid w:val="33C71E7E"/>
    <w:rsid w:val="33F7044F"/>
    <w:rsid w:val="340B70F0"/>
    <w:rsid w:val="34654306"/>
    <w:rsid w:val="3476679F"/>
    <w:rsid w:val="348C0943"/>
    <w:rsid w:val="34D57E3D"/>
    <w:rsid w:val="35CD753B"/>
    <w:rsid w:val="36867804"/>
    <w:rsid w:val="370522D0"/>
    <w:rsid w:val="371B2276"/>
    <w:rsid w:val="371D2F6F"/>
    <w:rsid w:val="37881E3B"/>
    <w:rsid w:val="37A61E5A"/>
    <w:rsid w:val="37E97099"/>
    <w:rsid w:val="385A0A04"/>
    <w:rsid w:val="38815040"/>
    <w:rsid w:val="388C0E52"/>
    <w:rsid w:val="388C6C54"/>
    <w:rsid w:val="38CD2F41"/>
    <w:rsid w:val="38E81CA1"/>
    <w:rsid w:val="38F93A05"/>
    <w:rsid w:val="39191D3B"/>
    <w:rsid w:val="39204FD4"/>
    <w:rsid w:val="39271BE9"/>
    <w:rsid w:val="3A116A50"/>
    <w:rsid w:val="3A1379D5"/>
    <w:rsid w:val="3A8A2E97"/>
    <w:rsid w:val="3AF87E17"/>
    <w:rsid w:val="3BB2617C"/>
    <w:rsid w:val="3BE556D1"/>
    <w:rsid w:val="3BF746F2"/>
    <w:rsid w:val="3BFC24DE"/>
    <w:rsid w:val="3C710B39"/>
    <w:rsid w:val="3CA05E05"/>
    <w:rsid w:val="3D2A1F9D"/>
    <w:rsid w:val="3D485319"/>
    <w:rsid w:val="3D6E7757"/>
    <w:rsid w:val="3DB12B32"/>
    <w:rsid w:val="3E0F72E0"/>
    <w:rsid w:val="3E345CBB"/>
    <w:rsid w:val="3E5509D8"/>
    <w:rsid w:val="3EA70758"/>
    <w:rsid w:val="3EA74D36"/>
    <w:rsid w:val="3EB26AE9"/>
    <w:rsid w:val="3F135889"/>
    <w:rsid w:val="3FA376F7"/>
    <w:rsid w:val="402E3A57"/>
    <w:rsid w:val="40524017"/>
    <w:rsid w:val="406A16BE"/>
    <w:rsid w:val="409B1E8D"/>
    <w:rsid w:val="41697F5C"/>
    <w:rsid w:val="422C131F"/>
    <w:rsid w:val="43133EFF"/>
    <w:rsid w:val="43A62D89"/>
    <w:rsid w:val="43DC15D5"/>
    <w:rsid w:val="443538F2"/>
    <w:rsid w:val="453C6332"/>
    <w:rsid w:val="45A63B54"/>
    <w:rsid w:val="45B11EE5"/>
    <w:rsid w:val="45FD4563"/>
    <w:rsid w:val="468C6952"/>
    <w:rsid w:val="469C4CA6"/>
    <w:rsid w:val="46D57968"/>
    <w:rsid w:val="46FF2AB3"/>
    <w:rsid w:val="477914D1"/>
    <w:rsid w:val="478D42BF"/>
    <w:rsid w:val="47FA4026"/>
    <w:rsid w:val="48472E23"/>
    <w:rsid w:val="484E6031"/>
    <w:rsid w:val="487D7A79"/>
    <w:rsid w:val="48ED5335"/>
    <w:rsid w:val="48F5643E"/>
    <w:rsid w:val="498E313A"/>
    <w:rsid w:val="499872CD"/>
    <w:rsid w:val="49CD3F23"/>
    <w:rsid w:val="49E93E1E"/>
    <w:rsid w:val="49EE6BF3"/>
    <w:rsid w:val="4B0814DF"/>
    <w:rsid w:val="4B652D40"/>
    <w:rsid w:val="4BA018A0"/>
    <w:rsid w:val="4BC24208"/>
    <w:rsid w:val="4BE0268A"/>
    <w:rsid w:val="4BE977A0"/>
    <w:rsid w:val="4BFD41B8"/>
    <w:rsid w:val="4C082549"/>
    <w:rsid w:val="4C4A0130"/>
    <w:rsid w:val="4CC63745"/>
    <w:rsid w:val="4CC90409"/>
    <w:rsid w:val="4D0A29E2"/>
    <w:rsid w:val="4D0C424D"/>
    <w:rsid w:val="4DF542F3"/>
    <w:rsid w:val="4E614CA7"/>
    <w:rsid w:val="4E9A2C2F"/>
    <w:rsid w:val="4EF9611F"/>
    <w:rsid w:val="4F30407B"/>
    <w:rsid w:val="4F342A81"/>
    <w:rsid w:val="501C382D"/>
    <w:rsid w:val="5054095A"/>
    <w:rsid w:val="505605DA"/>
    <w:rsid w:val="506766CD"/>
    <w:rsid w:val="506B057F"/>
    <w:rsid w:val="50F70163"/>
    <w:rsid w:val="51120A17"/>
    <w:rsid w:val="513D5054"/>
    <w:rsid w:val="515B2086"/>
    <w:rsid w:val="51846ACD"/>
    <w:rsid w:val="51D51D50"/>
    <w:rsid w:val="51F2387E"/>
    <w:rsid w:val="5206251F"/>
    <w:rsid w:val="52395EDD"/>
    <w:rsid w:val="523E06E8"/>
    <w:rsid w:val="523E5EFC"/>
    <w:rsid w:val="526925C3"/>
    <w:rsid w:val="53A5589A"/>
    <w:rsid w:val="54113878"/>
    <w:rsid w:val="54597AE9"/>
    <w:rsid w:val="54664607"/>
    <w:rsid w:val="54BF4C96"/>
    <w:rsid w:val="55276C44"/>
    <w:rsid w:val="553A5973"/>
    <w:rsid w:val="565902BA"/>
    <w:rsid w:val="577B69BD"/>
    <w:rsid w:val="57975744"/>
    <w:rsid w:val="57B35F6D"/>
    <w:rsid w:val="58056F4B"/>
    <w:rsid w:val="589A12D2"/>
    <w:rsid w:val="59421394"/>
    <w:rsid w:val="59481887"/>
    <w:rsid w:val="598D1612"/>
    <w:rsid w:val="5A1044DD"/>
    <w:rsid w:val="5A601DF3"/>
    <w:rsid w:val="5A6D3BE8"/>
    <w:rsid w:val="5A75283F"/>
    <w:rsid w:val="5A9E76CB"/>
    <w:rsid w:val="5ACF2987"/>
    <w:rsid w:val="5B4516CD"/>
    <w:rsid w:val="5B685104"/>
    <w:rsid w:val="5B767C9D"/>
    <w:rsid w:val="5BC93EA4"/>
    <w:rsid w:val="5BF4276A"/>
    <w:rsid w:val="5C335AD2"/>
    <w:rsid w:val="5CAC2634"/>
    <w:rsid w:val="5CAF029F"/>
    <w:rsid w:val="5CC03137"/>
    <w:rsid w:val="5D211ED7"/>
    <w:rsid w:val="5D786F7A"/>
    <w:rsid w:val="5DB46EC8"/>
    <w:rsid w:val="5DCC2370"/>
    <w:rsid w:val="5DE16A92"/>
    <w:rsid w:val="5DE66682"/>
    <w:rsid w:val="5E097D4F"/>
    <w:rsid w:val="5E4F2949"/>
    <w:rsid w:val="5E621C1C"/>
    <w:rsid w:val="5E6F2E7E"/>
    <w:rsid w:val="5EBF3F02"/>
    <w:rsid w:val="5EE85FC0"/>
    <w:rsid w:val="5F110489"/>
    <w:rsid w:val="5F267129"/>
    <w:rsid w:val="5F6D531F"/>
    <w:rsid w:val="5F7E184B"/>
    <w:rsid w:val="5FD87844"/>
    <w:rsid w:val="6006215A"/>
    <w:rsid w:val="603A11F0"/>
    <w:rsid w:val="6045177F"/>
    <w:rsid w:val="60541D9A"/>
    <w:rsid w:val="605D6E26"/>
    <w:rsid w:val="60E73507"/>
    <w:rsid w:val="617E594C"/>
    <w:rsid w:val="61811507"/>
    <w:rsid w:val="624F2E59"/>
    <w:rsid w:val="62D27BAF"/>
    <w:rsid w:val="63152BEF"/>
    <w:rsid w:val="63477F88"/>
    <w:rsid w:val="634E655E"/>
    <w:rsid w:val="636D582F"/>
    <w:rsid w:val="63E022EB"/>
    <w:rsid w:val="64425D95"/>
    <w:rsid w:val="644B3B98"/>
    <w:rsid w:val="644E4B1D"/>
    <w:rsid w:val="64AF16BF"/>
    <w:rsid w:val="64E0408C"/>
    <w:rsid w:val="65453DB0"/>
    <w:rsid w:val="65574506"/>
    <w:rsid w:val="657B428A"/>
    <w:rsid w:val="66260641"/>
    <w:rsid w:val="663F30CF"/>
    <w:rsid w:val="66DB0896"/>
    <w:rsid w:val="674E548A"/>
    <w:rsid w:val="675A6D1E"/>
    <w:rsid w:val="676C02BE"/>
    <w:rsid w:val="67704CD4"/>
    <w:rsid w:val="67834660"/>
    <w:rsid w:val="67957DFD"/>
    <w:rsid w:val="67B1772D"/>
    <w:rsid w:val="67CE125C"/>
    <w:rsid w:val="67E1027C"/>
    <w:rsid w:val="67E94CDE"/>
    <w:rsid w:val="67FB3025"/>
    <w:rsid w:val="680A363F"/>
    <w:rsid w:val="681419D0"/>
    <w:rsid w:val="682A60F2"/>
    <w:rsid w:val="68DC18B7"/>
    <w:rsid w:val="690A31E2"/>
    <w:rsid w:val="69154DF6"/>
    <w:rsid w:val="69352753"/>
    <w:rsid w:val="696F0988"/>
    <w:rsid w:val="699A504F"/>
    <w:rsid w:val="69CE110F"/>
    <w:rsid w:val="6A7A213F"/>
    <w:rsid w:val="6A7E0B45"/>
    <w:rsid w:val="6C2D7BF8"/>
    <w:rsid w:val="6C5C00D6"/>
    <w:rsid w:val="6C7218C1"/>
    <w:rsid w:val="6C8C024C"/>
    <w:rsid w:val="6CA34FF0"/>
    <w:rsid w:val="6CB51A69"/>
    <w:rsid w:val="6D201119"/>
    <w:rsid w:val="6D247B1F"/>
    <w:rsid w:val="6DAF03D6"/>
    <w:rsid w:val="6DB7708E"/>
    <w:rsid w:val="6DD753C4"/>
    <w:rsid w:val="6F073538"/>
    <w:rsid w:val="6F732867"/>
    <w:rsid w:val="6FBC08F5"/>
    <w:rsid w:val="6FD36103"/>
    <w:rsid w:val="6FEB37AA"/>
    <w:rsid w:val="70060167"/>
    <w:rsid w:val="702B7E17"/>
    <w:rsid w:val="70375E28"/>
    <w:rsid w:val="70B00070"/>
    <w:rsid w:val="70D54A2C"/>
    <w:rsid w:val="713502C9"/>
    <w:rsid w:val="71B46619"/>
    <w:rsid w:val="71BA54AA"/>
    <w:rsid w:val="71FF033F"/>
    <w:rsid w:val="720372BE"/>
    <w:rsid w:val="72671940"/>
    <w:rsid w:val="72C22F53"/>
    <w:rsid w:val="72DA63FB"/>
    <w:rsid w:val="737B5F85"/>
    <w:rsid w:val="74746D7B"/>
    <w:rsid w:val="748E25CA"/>
    <w:rsid w:val="74AF4CFD"/>
    <w:rsid w:val="750817EC"/>
    <w:rsid w:val="75AF04E7"/>
    <w:rsid w:val="763D100B"/>
    <w:rsid w:val="76F95E0E"/>
    <w:rsid w:val="774B5945"/>
    <w:rsid w:val="77946C1F"/>
    <w:rsid w:val="77D9214B"/>
    <w:rsid w:val="7861768C"/>
    <w:rsid w:val="78816AA1"/>
    <w:rsid w:val="78C31CAF"/>
    <w:rsid w:val="78C93BB8"/>
    <w:rsid w:val="79065C1B"/>
    <w:rsid w:val="791A48BC"/>
    <w:rsid w:val="79AC3D95"/>
    <w:rsid w:val="79C9375B"/>
    <w:rsid w:val="7A4C60B0"/>
    <w:rsid w:val="7A514939"/>
    <w:rsid w:val="7A6D3BF1"/>
    <w:rsid w:val="7AAD7251"/>
    <w:rsid w:val="7B811888"/>
    <w:rsid w:val="7BAD2677"/>
    <w:rsid w:val="7BCA1FA7"/>
    <w:rsid w:val="7BCC76A8"/>
    <w:rsid w:val="7BFE7744"/>
    <w:rsid w:val="7C9C44FE"/>
    <w:rsid w:val="7CD37661"/>
    <w:rsid w:val="7CFF0D1F"/>
    <w:rsid w:val="7D8F060E"/>
    <w:rsid w:val="7DCD4652"/>
    <w:rsid w:val="7E4E6377"/>
    <w:rsid w:val="7E86068A"/>
    <w:rsid w:val="7E8B17AA"/>
    <w:rsid w:val="7F2A03AF"/>
    <w:rsid w:val="7F417EAD"/>
    <w:rsid w:val="7F8E0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qFormat="1" w:unhideWhenUsed="0" w:uiPriority="0" w:semiHidden="0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1"/>
    <w:qFormat/>
    <w:uiPriority w:val="0"/>
    <w:pPr>
      <w:keepNext/>
      <w:keepLines/>
      <w:widowControl w:val="0"/>
      <w:numPr>
        <w:ilvl w:val="1"/>
        <w:numId w:val="1"/>
      </w:numPr>
      <w:spacing w:before="260" w:after="260" w:line="416" w:lineRule="auto"/>
      <w:jc w:val="center"/>
      <w:outlineLvl w:val="1"/>
    </w:pPr>
    <w:rPr>
      <w:rFonts w:ascii="Arial" w:hAnsi="Arial" w:eastAsia="黑体"/>
      <w:b/>
      <w:kern w:val="2"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tLeast"/>
      <w:outlineLvl w:val="2"/>
    </w:pPr>
    <w:rPr>
      <w:b/>
      <w:bCs/>
      <w:sz w:val="32"/>
      <w:szCs w:val="32"/>
    </w:rPr>
  </w:style>
  <w:style w:type="character" w:default="1" w:styleId="38">
    <w:name w:val="Default Paragraph Font"/>
    <w:qFormat/>
    <w:uiPriority w:val="0"/>
  </w:style>
  <w:style w:type="table" w:default="1" w:styleId="3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20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Document Map"/>
    <w:basedOn w:val="1"/>
    <w:qFormat/>
    <w:uiPriority w:val="0"/>
    <w:pPr>
      <w:widowControl w:val="0"/>
      <w:shd w:val="clear" w:color="auto" w:fill="000080"/>
      <w:spacing w:line="240" w:lineRule="auto"/>
    </w:pPr>
    <w:rPr>
      <w:color w:val="auto"/>
      <w:kern w:val="2"/>
      <w:szCs w:val="24"/>
      <w:u w:val="none" w:color="auto"/>
    </w:rPr>
  </w:style>
  <w:style w:type="paragraph" w:styleId="9">
    <w:name w:val="annotation text"/>
    <w:basedOn w:val="1"/>
    <w:link w:val="174"/>
    <w:qFormat/>
    <w:uiPriority w:val="99"/>
    <w:pPr>
      <w:widowControl w:val="0"/>
      <w:spacing w:line="240" w:lineRule="auto"/>
      <w:jc w:val="left"/>
    </w:pPr>
    <w:rPr>
      <w:color w:val="auto"/>
      <w:kern w:val="2"/>
      <w:sz w:val="24"/>
      <w:szCs w:val="24"/>
      <w:u w:val="none" w:color="auto"/>
    </w:rPr>
  </w:style>
  <w:style w:type="paragraph" w:styleId="10">
    <w:name w:val="Body Text 3"/>
    <w:basedOn w:val="1"/>
    <w:link w:val="167"/>
    <w:qFormat/>
    <w:uiPriority w:val="0"/>
    <w:pPr>
      <w:widowControl w:val="0"/>
      <w:spacing w:line="240" w:lineRule="auto"/>
    </w:pPr>
    <w:rPr>
      <w:b/>
      <w:bCs/>
      <w:color w:val="auto"/>
      <w:kern w:val="2"/>
      <w:sz w:val="24"/>
      <w:szCs w:val="24"/>
      <w:u w:val="none" w:color="auto"/>
    </w:rPr>
  </w:style>
  <w:style w:type="paragraph" w:styleId="11">
    <w:name w:val="Body Text"/>
    <w:basedOn w:val="1"/>
    <w:qFormat/>
    <w:uiPriority w:val="0"/>
    <w:pPr>
      <w:spacing w:after="120" w:afterLines="0"/>
    </w:pPr>
  </w:style>
  <w:style w:type="paragraph" w:styleId="12">
    <w:name w:val="List Continue"/>
    <w:basedOn w:val="1"/>
    <w:qFormat/>
    <w:uiPriority w:val="0"/>
    <w:pPr>
      <w:spacing w:after="120" w:afterLines="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20"/>
    </w:rPr>
  </w:style>
  <w:style w:type="paragraph" w:styleId="14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sz w:val="20"/>
    </w:rPr>
  </w:style>
  <w:style w:type="paragraph" w:styleId="15">
    <w:name w:val="Plain Text"/>
    <w:basedOn w:val="1"/>
    <w:link w:val="169"/>
    <w:qFormat/>
    <w:uiPriority w:val="99"/>
    <w:pPr>
      <w:widowControl w:val="0"/>
      <w:spacing w:line="240" w:lineRule="auto"/>
    </w:pPr>
    <w:rPr>
      <w:rFonts w:ascii="宋体" w:hAnsi="Courier New"/>
      <w:color w:val="auto"/>
      <w:kern w:val="2"/>
    </w:rPr>
  </w:style>
  <w:style w:type="paragraph" w:styleId="16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20"/>
    </w:rPr>
  </w:style>
  <w:style w:type="paragraph" w:styleId="17">
    <w:name w:val="Date"/>
    <w:basedOn w:val="1"/>
    <w:next w:val="1"/>
    <w:link w:val="164"/>
    <w:qFormat/>
    <w:uiPriority w:val="0"/>
    <w:pPr>
      <w:widowControl w:val="0"/>
      <w:adjustRightInd w:val="0"/>
      <w:spacing w:line="360" w:lineRule="atLeast"/>
      <w:textAlignment w:val="baseline"/>
    </w:pPr>
    <w:rPr>
      <w:color w:val="auto"/>
      <w:sz w:val="28"/>
    </w:rPr>
  </w:style>
  <w:style w:type="paragraph" w:styleId="18">
    <w:name w:val="Body Text Indent 2"/>
    <w:basedOn w:val="1"/>
    <w:qFormat/>
    <w:uiPriority w:val="0"/>
    <w:pPr>
      <w:widowControl w:val="0"/>
      <w:spacing w:after="120" w:afterLines="0" w:line="480" w:lineRule="auto"/>
      <w:ind w:left="420" w:leftChars="200"/>
    </w:pPr>
    <w:rPr>
      <w:color w:val="auto"/>
      <w:kern w:val="2"/>
      <w:szCs w:val="24"/>
      <w:u w:val="none" w:color="auto"/>
    </w:rPr>
  </w:style>
  <w:style w:type="paragraph" w:styleId="19">
    <w:name w:val="Balloon Text"/>
    <w:basedOn w:val="1"/>
    <w:link w:val="162"/>
    <w:qFormat/>
    <w:uiPriority w:val="0"/>
    <w:pPr>
      <w:spacing w:line="240" w:lineRule="auto"/>
    </w:pPr>
    <w:rPr>
      <w:sz w:val="18"/>
      <w:szCs w:val="18"/>
    </w:rPr>
  </w:style>
  <w:style w:type="paragraph" w:styleId="20">
    <w:name w:val="footer"/>
    <w:basedOn w:val="1"/>
    <w:link w:val="17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21">
    <w:name w:val="header"/>
    <w:basedOn w:val="1"/>
    <w:link w:val="17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39"/>
    <w:pPr>
      <w:spacing w:before="120" w:beforeLines="0"/>
      <w:jc w:val="left"/>
    </w:pPr>
    <w:rPr>
      <w:rFonts w:ascii="Calibri" w:hAnsi="Calibri"/>
      <w:b/>
      <w:bCs/>
      <w:i/>
      <w:iCs/>
      <w:sz w:val="24"/>
      <w:szCs w:val="24"/>
    </w:rPr>
  </w:style>
  <w:style w:type="paragraph" w:styleId="23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20"/>
    </w:rPr>
  </w:style>
  <w:style w:type="paragraph" w:styleId="24">
    <w:name w:val="List"/>
    <w:basedOn w:val="1"/>
    <w:qFormat/>
    <w:uiPriority w:val="0"/>
    <w:pPr>
      <w:ind w:left="200" w:hanging="200" w:hangingChars="200"/>
    </w:pPr>
  </w:style>
  <w:style w:type="paragraph" w:styleId="25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20"/>
    </w:rPr>
  </w:style>
  <w:style w:type="paragraph" w:styleId="26">
    <w:name w:val="List 5"/>
    <w:basedOn w:val="1"/>
    <w:qFormat/>
    <w:uiPriority w:val="0"/>
    <w:pPr>
      <w:widowControl w:val="0"/>
      <w:spacing w:line="240" w:lineRule="auto"/>
      <w:ind w:left="2100" w:hanging="420"/>
    </w:pPr>
    <w:rPr>
      <w:rFonts w:eastAsia="楷体_GB2312"/>
      <w:color w:val="auto"/>
      <w:kern w:val="2"/>
      <w:sz w:val="32"/>
    </w:rPr>
  </w:style>
  <w:style w:type="paragraph" w:styleId="27">
    <w:name w:val="Body Text Indent 3"/>
    <w:basedOn w:val="1"/>
    <w:link w:val="172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28">
    <w:name w:val="toc 2"/>
    <w:basedOn w:val="1"/>
    <w:next w:val="1"/>
    <w:qFormat/>
    <w:uiPriority w:val="39"/>
    <w:pPr>
      <w:spacing w:before="120" w:beforeLines="0"/>
      <w:ind w:left="210"/>
      <w:jc w:val="left"/>
    </w:pPr>
    <w:rPr>
      <w:rFonts w:ascii="Calibri" w:hAnsi="Calibri"/>
      <w:b/>
      <w:bCs/>
      <w:sz w:val="22"/>
      <w:szCs w:val="22"/>
    </w:rPr>
  </w:style>
  <w:style w:type="paragraph" w:styleId="29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20"/>
    </w:rPr>
  </w:style>
  <w:style w:type="paragraph" w:styleId="30">
    <w:name w:val="Body Text 2"/>
    <w:basedOn w:val="1"/>
    <w:link w:val="159"/>
    <w:qFormat/>
    <w:uiPriority w:val="0"/>
    <w:pPr>
      <w:widowControl w:val="0"/>
      <w:spacing w:line="360" w:lineRule="auto"/>
    </w:pPr>
    <w:rPr>
      <w:color w:val="auto"/>
      <w:kern w:val="2"/>
      <w:sz w:val="24"/>
    </w:rPr>
  </w:style>
  <w:style w:type="paragraph" w:styleId="31">
    <w:name w:val="List 4"/>
    <w:basedOn w:val="1"/>
    <w:qFormat/>
    <w:uiPriority w:val="0"/>
    <w:pPr>
      <w:widowControl w:val="0"/>
      <w:spacing w:line="240" w:lineRule="auto"/>
      <w:ind w:left="1680" w:hanging="420"/>
    </w:pPr>
    <w:rPr>
      <w:rFonts w:eastAsia="楷体_GB2312"/>
      <w:color w:val="auto"/>
      <w:kern w:val="2"/>
      <w:sz w:val="32"/>
    </w:rPr>
  </w:style>
  <w:style w:type="paragraph" w:styleId="32">
    <w:name w:val="HTML Preformatted"/>
    <w:basedOn w:val="1"/>
    <w:link w:val="16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color w:val="auto"/>
      <w:sz w:val="24"/>
      <w:szCs w:val="24"/>
      <w:u w:val="none" w:color="auto"/>
    </w:rPr>
  </w:style>
  <w:style w:type="paragraph" w:styleId="33">
    <w:name w:val="Normal (Web)"/>
    <w:basedOn w:val="1"/>
    <w:qFormat/>
    <w:uiPriority w:val="0"/>
    <w:pPr>
      <w:spacing w:before="100" w:beforeLines="0" w:beforeAutospacing="1" w:after="100" w:afterLines="0" w:afterAutospacing="1" w:line="240" w:lineRule="auto"/>
      <w:jc w:val="left"/>
    </w:pPr>
    <w:rPr>
      <w:rFonts w:ascii="宋体" w:hAnsi="宋体"/>
      <w:color w:val="auto"/>
      <w:sz w:val="24"/>
      <w:szCs w:val="24"/>
    </w:rPr>
  </w:style>
  <w:style w:type="paragraph" w:styleId="34">
    <w:name w:val="annotation subject"/>
    <w:basedOn w:val="9"/>
    <w:next w:val="9"/>
    <w:link w:val="176"/>
    <w:unhideWhenUsed/>
    <w:qFormat/>
    <w:uiPriority w:val="99"/>
    <w:pPr>
      <w:widowControl/>
      <w:spacing w:line="425" w:lineRule="atLeast"/>
    </w:pPr>
    <w:rPr>
      <w:b/>
      <w:bCs/>
      <w:color w:val="000000"/>
      <w:sz w:val="21"/>
      <w:u w:val="none" w:color="000000"/>
    </w:rPr>
  </w:style>
  <w:style w:type="paragraph" w:styleId="35">
    <w:name w:val="Body Text First Indent"/>
    <w:basedOn w:val="11"/>
    <w:qFormat/>
    <w:uiPriority w:val="0"/>
    <w:pPr>
      <w:ind w:firstLine="420" w:firstLineChars="100"/>
    </w:pPr>
  </w:style>
  <w:style w:type="table" w:styleId="37">
    <w:name w:val="Table Grid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qFormat/>
    <w:uiPriority w:val="0"/>
    <w:rPr>
      <w:rFonts w:cs="Times New Roman"/>
      <w:b/>
      <w:bCs/>
    </w:rPr>
  </w:style>
  <w:style w:type="character" w:styleId="40">
    <w:name w:val="page number"/>
    <w:basedOn w:val="38"/>
    <w:qFormat/>
    <w:uiPriority w:val="0"/>
  </w:style>
  <w:style w:type="character" w:styleId="41">
    <w:name w:val="FollowedHyperlink"/>
    <w:unhideWhenUsed/>
    <w:qFormat/>
    <w:uiPriority w:val="99"/>
    <w:rPr>
      <w:color w:val="800080"/>
      <w:u w:val="single"/>
    </w:rPr>
  </w:style>
  <w:style w:type="character" w:styleId="42">
    <w:name w:val="Emphasis"/>
    <w:qFormat/>
    <w:uiPriority w:val="0"/>
    <w:rPr>
      <w:i/>
      <w:iCs/>
    </w:rPr>
  </w:style>
  <w:style w:type="character" w:styleId="43">
    <w:name w:val="Hyperlink"/>
    <w:qFormat/>
    <w:uiPriority w:val="99"/>
    <w:rPr>
      <w:color w:val="0000FF"/>
      <w:u w:val="single"/>
    </w:rPr>
  </w:style>
  <w:style w:type="character" w:styleId="44">
    <w:name w:val="annotation reference"/>
    <w:unhideWhenUsed/>
    <w:qFormat/>
    <w:uiPriority w:val="99"/>
    <w:rPr>
      <w:sz w:val="21"/>
      <w:szCs w:val="21"/>
    </w:rPr>
  </w:style>
  <w:style w:type="paragraph" w:customStyle="1" w:styleId="45">
    <w:name w:val="xl117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sz w:val="24"/>
      <w:szCs w:val="24"/>
      <w:u w:val="none" w:color="auto"/>
    </w:rPr>
  </w:style>
  <w:style w:type="paragraph" w:customStyle="1" w:styleId="46">
    <w:name w:val="xl99"/>
    <w:basedOn w:val="1"/>
    <w:qFormat/>
    <w:uiPriority w:val="0"/>
    <w:pPr>
      <w:pBdr>
        <w:top w:val="dotted" w:color="auto" w:sz="4" w:space="0"/>
        <w:bottom w:val="dotted" w:color="auto" w:sz="4" w:space="0"/>
        <w:right w:val="dash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47">
    <w:name w:val="目录3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  <w:textAlignment w:val="baseline"/>
    </w:pPr>
  </w:style>
  <w:style w:type="paragraph" w:customStyle="1" w:styleId="48">
    <w:name w:val="xl105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18"/>
      <w:szCs w:val="18"/>
      <w:u w:val="none" w:color="auto"/>
    </w:rPr>
  </w:style>
  <w:style w:type="paragraph" w:customStyle="1" w:styleId="49">
    <w:name w:val="xl77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50">
    <w:name w:val="样式1"/>
    <w:basedOn w:val="1"/>
    <w:qFormat/>
    <w:uiPriority w:val="0"/>
    <w:pPr>
      <w:widowControl w:val="0"/>
      <w:numPr>
        <w:ilvl w:val="0"/>
        <w:numId w:val="2"/>
      </w:numPr>
      <w:spacing w:line="240" w:lineRule="auto"/>
      <w:textAlignment w:val="baseline"/>
    </w:pPr>
    <w:rPr>
      <w:rFonts w:ascii="仿宋_GB2312" w:hAnsi="宋体" w:eastAsia="仿宋_GB2312"/>
      <w:color w:val="auto"/>
      <w:kern w:val="2"/>
      <w:szCs w:val="32"/>
      <w:u w:val="none" w:color="auto"/>
    </w:rPr>
  </w:style>
  <w:style w:type="paragraph" w:customStyle="1" w:styleId="51">
    <w:name w:val="xl96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52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sz w:val="24"/>
      <w:szCs w:val="24"/>
      <w:u w:val="none" w:color="auto"/>
    </w:rPr>
  </w:style>
  <w:style w:type="paragraph" w:customStyle="1" w:styleId="53">
    <w:name w:val="xl97"/>
    <w:basedOn w:val="1"/>
    <w:qFormat/>
    <w:uiPriority w:val="0"/>
    <w:pPr>
      <w:pBdr>
        <w:top w:val="dotted" w:color="auto" w:sz="4" w:space="0"/>
        <w:bottom w:val="dotted" w:color="auto" w:sz="4" w:space="0"/>
        <w:right w:val="dash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5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5">
    <w:name w:val="xl115"/>
    <w:basedOn w:val="1"/>
    <w:qFormat/>
    <w:uiPriority w:val="0"/>
    <w:pPr>
      <w:pBdr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56">
    <w:name w:val="p16"/>
    <w:basedOn w:val="1"/>
    <w:qFormat/>
    <w:uiPriority w:val="0"/>
    <w:pPr>
      <w:spacing w:line="240" w:lineRule="auto"/>
    </w:pPr>
    <w:rPr>
      <w:rFonts w:ascii="宋体" w:hAnsi="宋体" w:cs="宋体"/>
      <w:color w:val="auto"/>
      <w:szCs w:val="21"/>
      <w:u w:val="none" w:color="auto"/>
    </w:rPr>
  </w:style>
  <w:style w:type="paragraph" w:customStyle="1" w:styleId="57">
    <w:name w:val=" Char Char Char Char"/>
    <w:basedOn w:val="1"/>
    <w:qFormat/>
    <w:uiPriority w:val="0"/>
    <w:pPr>
      <w:widowControl w:val="0"/>
      <w:adjustRightInd w:val="0"/>
      <w:spacing w:line="240" w:lineRule="auto"/>
      <w:jc w:val="left"/>
      <w:textAlignment w:val="baseline"/>
    </w:pPr>
    <w:rPr>
      <w:color w:val="auto"/>
      <w:u w:val="none" w:color="auto"/>
    </w:rPr>
  </w:style>
  <w:style w:type="paragraph" w:customStyle="1" w:styleId="58">
    <w:name w:val="xl13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sz w:val="24"/>
      <w:szCs w:val="24"/>
      <w:u w:val="none" w:color="auto"/>
    </w:rPr>
  </w:style>
  <w:style w:type="paragraph" w:customStyle="1" w:styleId="59">
    <w:name w:val="font7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60">
    <w:name w:val="xl98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61">
    <w:name w:val="xl141"/>
    <w:basedOn w:val="1"/>
    <w:qFormat/>
    <w:uiPriority w:val="0"/>
    <w:pPr>
      <w:pBdr>
        <w:left w:val="dashed" w:color="auto" w:sz="4" w:space="0"/>
        <w:bottom w:val="dashed" w:color="auto" w:sz="4" w:space="0"/>
        <w:right w:val="dash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62">
    <w:name w:val="font1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仿宋_GB2312" w:hAnsi="宋体" w:eastAsia="仿宋_GB2312" w:cs="宋体"/>
      <w:color w:val="auto"/>
      <w:szCs w:val="21"/>
      <w:u w:val="none" w:color="auto"/>
    </w:rPr>
  </w:style>
  <w:style w:type="paragraph" w:customStyle="1" w:styleId="63">
    <w:name w:val="xl111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color w:val="FF0000"/>
      <w:sz w:val="24"/>
      <w:szCs w:val="24"/>
      <w:u w:val="none" w:color="auto"/>
    </w:rPr>
  </w:style>
  <w:style w:type="paragraph" w:customStyle="1" w:styleId="64">
    <w:name w:val="xl107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18"/>
      <w:szCs w:val="18"/>
      <w:u w:val="none" w:color="auto"/>
    </w:rPr>
  </w:style>
  <w:style w:type="paragraph" w:customStyle="1" w:styleId="65">
    <w:name w:val="font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  <w:u w:val="none" w:color="auto"/>
    </w:rPr>
  </w:style>
  <w:style w:type="paragraph" w:customStyle="1" w:styleId="66">
    <w:name w:val="xl82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6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b/>
      <w:bCs/>
      <w:color w:val="auto"/>
      <w:sz w:val="22"/>
      <w:szCs w:val="22"/>
      <w:u w:val="none" w:color="auto"/>
    </w:rPr>
  </w:style>
  <w:style w:type="paragraph" w:customStyle="1" w:styleId="68">
    <w:name w:val="font5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18"/>
      <w:szCs w:val="18"/>
      <w:u w:val="none" w:color="auto"/>
    </w:rPr>
  </w:style>
  <w:style w:type="paragraph" w:customStyle="1" w:styleId="69">
    <w:name w:val="xl119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sz w:val="18"/>
      <w:szCs w:val="18"/>
      <w:u w:val="none" w:color="auto"/>
    </w:rPr>
  </w:style>
  <w:style w:type="paragraph" w:customStyle="1" w:styleId="70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4"/>
      <w:szCs w:val="24"/>
      <w:u w:val="none" w:color="auto"/>
    </w:rPr>
  </w:style>
  <w:style w:type="paragraph" w:customStyle="1" w:styleId="71">
    <w:name w:val="xl76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72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color w:val="auto"/>
      <w:sz w:val="22"/>
      <w:szCs w:val="22"/>
      <w:u w:val="none" w:color="auto"/>
    </w:rPr>
  </w:style>
  <w:style w:type="paragraph" w:customStyle="1" w:styleId="73">
    <w:name w:val="xl73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sz w:val="20"/>
      <w:u w:val="none" w:color="auto"/>
    </w:rPr>
  </w:style>
  <w:style w:type="paragraph" w:customStyle="1" w:styleId="74">
    <w:name w:val="xl67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u w:val="none" w:color="auto"/>
    </w:rPr>
  </w:style>
  <w:style w:type="paragraph" w:customStyle="1" w:styleId="75">
    <w:name w:val="xl112"/>
    <w:basedOn w:val="1"/>
    <w:qFormat/>
    <w:uiPriority w:val="0"/>
    <w:pPr>
      <w:pBdr>
        <w:top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color w:val="FF0000"/>
      <w:sz w:val="24"/>
      <w:szCs w:val="24"/>
      <w:u w:val="none" w:color="auto"/>
    </w:rPr>
  </w:style>
  <w:style w:type="paragraph" w:customStyle="1" w:styleId="76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color w:val="DD0806"/>
      <w:sz w:val="24"/>
      <w:szCs w:val="24"/>
      <w:u w:val="none" w:color="auto"/>
    </w:rPr>
  </w:style>
  <w:style w:type="paragraph" w:customStyle="1" w:styleId="77">
    <w:name w:val="xl134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4"/>
      <w:szCs w:val="24"/>
      <w:u w:val="none" w:color="auto"/>
    </w:rPr>
  </w:style>
  <w:style w:type="paragraph" w:customStyle="1" w:styleId="78">
    <w:name w:val="xl139"/>
    <w:basedOn w:val="1"/>
    <w:qFormat/>
    <w:uiPriority w:val="0"/>
    <w:pPr>
      <w:pBdr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4"/>
      <w:szCs w:val="24"/>
      <w:u w:val="none" w:color="auto"/>
    </w:rPr>
  </w:style>
  <w:style w:type="paragraph" w:customStyle="1" w:styleId="79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80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81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82">
    <w:name w:val="xl123"/>
    <w:basedOn w:val="1"/>
    <w:qFormat/>
    <w:uiPriority w:val="0"/>
    <w:pPr>
      <w:pBdr>
        <w:top w:val="single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83">
    <w:name w:val=" Char"/>
    <w:basedOn w:val="1"/>
    <w:qFormat/>
    <w:uiPriority w:val="0"/>
    <w:pPr>
      <w:widowControl w:val="0"/>
      <w:tabs>
        <w:tab w:val="right" w:pos="-2120"/>
      </w:tabs>
      <w:snapToGrid w:val="0"/>
      <w:spacing w:line="240" w:lineRule="auto"/>
    </w:pPr>
    <w:rPr>
      <w:rFonts w:ascii="Tahoma" w:hAnsi="Tahoma"/>
      <w:color w:val="auto"/>
      <w:spacing w:val="6"/>
      <w:kern w:val="2"/>
      <w:sz w:val="24"/>
      <w:u w:val="none" w:color="auto"/>
    </w:rPr>
  </w:style>
  <w:style w:type="paragraph" w:customStyle="1" w:styleId="84">
    <w:name w:val="xl124"/>
    <w:basedOn w:val="1"/>
    <w:qFormat/>
    <w:uiPriority w:val="0"/>
    <w:pPr>
      <w:pBdr>
        <w:top w:val="dotted" w:color="auto" w:sz="4" w:space="0"/>
        <w:lef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85">
    <w:name w:val="xl74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8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xl109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auto"/>
      <w:sz w:val="20"/>
      <w:u w:val="none" w:color="auto"/>
    </w:rPr>
  </w:style>
  <w:style w:type="paragraph" w:customStyle="1" w:styleId="88">
    <w:name w:val="Char Char Char"/>
    <w:basedOn w:val="8"/>
    <w:qFormat/>
    <w:uiPriority w:val="0"/>
    <w:pPr>
      <w:adjustRightInd w:val="0"/>
      <w:spacing w:line="360" w:lineRule="atLeast"/>
    </w:pPr>
  </w:style>
  <w:style w:type="paragraph" w:customStyle="1" w:styleId="89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90">
    <w:name w:val="xl100"/>
    <w:basedOn w:val="1"/>
    <w:qFormat/>
    <w:uiPriority w:val="0"/>
    <w:pPr>
      <w:pBdr>
        <w:bottom w:val="dotted" w:color="auto" w:sz="4" w:space="0"/>
        <w:right w:val="dash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91">
    <w:name w:val="Char"/>
    <w:basedOn w:val="1"/>
    <w:qFormat/>
    <w:uiPriority w:val="0"/>
    <w:pPr>
      <w:widowControl w:val="0"/>
      <w:spacing w:line="240" w:lineRule="auto"/>
    </w:pPr>
    <w:rPr>
      <w:rFonts w:ascii="仿宋_GB2312" w:eastAsia="仿宋_GB2312"/>
      <w:b/>
      <w:color w:val="auto"/>
      <w:kern w:val="2"/>
      <w:sz w:val="32"/>
      <w:szCs w:val="32"/>
    </w:rPr>
  </w:style>
  <w:style w:type="paragraph" w:customStyle="1" w:styleId="92">
    <w:name w:val="xl122"/>
    <w:basedOn w:val="1"/>
    <w:qFormat/>
    <w:uiPriority w:val="0"/>
    <w:pPr>
      <w:pBdr>
        <w:top w:val="single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93">
    <w:name w:val="xl95"/>
    <w:basedOn w:val="1"/>
    <w:qFormat/>
    <w:uiPriority w:val="0"/>
    <w:pPr>
      <w:pBdr>
        <w:top w:val="dashed" w:color="auto" w:sz="4" w:space="0"/>
        <w:bottom w:val="dotted" w:color="auto" w:sz="4" w:space="0"/>
        <w:right w:val="dash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94">
    <w:name w:val="xl110"/>
    <w:basedOn w:val="1"/>
    <w:qFormat/>
    <w:uiPriority w:val="0"/>
    <w:pPr>
      <w:pBdr>
        <w:left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sz w:val="20"/>
      <w:u w:val="none" w:color="auto"/>
    </w:rPr>
  </w:style>
  <w:style w:type="paragraph" w:customStyle="1" w:styleId="95">
    <w:name w:val="font11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Cs w:val="21"/>
      <w:u w:val="none" w:color="auto"/>
    </w:rPr>
  </w:style>
  <w:style w:type="paragraph" w:customStyle="1" w:styleId="96">
    <w:name w:val="xl81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FF0000"/>
      <w:sz w:val="24"/>
      <w:szCs w:val="24"/>
      <w:u w:val="none" w:color="auto"/>
    </w:rPr>
  </w:style>
  <w:style w:type="paragraph" w:customStyle="1" w:styleId="97">
    <w:name w:val="xl72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sz w:val="20"/>
      <w:u w:val="none" w:color="auto"/>
    </w:rPr>
  </w:style>
  <w:style w:type="paragraph" w:customStyle="1" w:styleId="98">
    <w:name w:val="xl133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9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sz w:val="24"/>
      <w:szCs w:val="24"/>
      <w:u w:val="none" w:color="auto"/>
    </w:rPr>
  </w:style>
  <w:style w:type="paragraph" w:customStyle="1" w:styleId="100">
    <w:name w:val="xl116"/>
    <w:basedOn w:val="1"/>
    <w:qFormat/>
    <w:uiPriority w:val="0"/>
    <w:pPr>
      <w:pBdr>
        <w:top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sz w:val="24"/>
      <w:szCs w:val="24"/>
      <w:u w:val="none" w:color="auto"/>
    </w:rPr>
  </w:style>
  <w:style w:type="paragraph" w:customStyle="1" w:styleId="101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b/>
      <w:bCs/>
      <w:color w:val="auto"/>
      <w:sz w:val="22"/>
      <w:szCs w:val="22"/>
      <w:u w:val="none" w:color="auto"/>
    </w:rPr>
  </w:style>
  <w:style w:type="paragraph" w:customStyle="1" w:styleId="102">
    <w:name w:val="xl128"/>
    <w:basedOn w:val="1"/>
    <w:qFormat/>
    <w:uiPriority w:val="0"/>
    <w:pPr>
      <w:pBdr>
        <w:lef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103">
    <w:name w:val="xl103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18"/>
      <w:szCs w:val="18"/>
      <w:u w:val="none" w:color="auto"/>
    </w:rPr>
  </w:style>
  <w:style w:type="paragraph" w:customStyle="1" w:styleId="104">
    <w:name w:val="font9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18"/>
      <w:szCs w:val="18"/>
      <w:u w:val="none" w:color="auto"/>
    </w:rPr>
  </w:style>
  <w:style w:type="paragraph" w:customStyle="1" w:styleId="10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6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sz w:val="20"/>
      <w:u w:val="none" w:color="auto"/>
    </w:rPr>
  </w:style>
  <w:style w:type="paragraph" w:customStyle="1" w:styleId="107">
    <w:name w:val="font13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  <w:u w:val="none" w:color="auto"/>
    </w:rPr>
  </w:style>
  <w:style w:type="paragraph" w:customStyle="1" w:styleId="108">
    <w:name w:val="xl135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109">
    <w:name w:val="_Style 108"/>
    <w:basedOn w:val="3"/>
    <w:next w:val="1"/>
    <w:qFormat/>
    <w:uiPriority w:val="0"/>
    <w:pPr>
      <w:spacing w:before="48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  <w:u w:val="none" w:color="auto"/>
    </w:rPr>
  </w:style>
  <w:style w:type="paragraph" w:customStyle="1" w:styleId="110">
    <w:name w:val="p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u w:val="none" w:color="auto"/>
    </w:rPr>
  </w:style>
  <w:style w:type="paragraph" w:customStyle="1" w:styleId="111">
    <w:name w:val="xl68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sz w:val="24"/>
      <w:szCs w:val="24"/>
      <w:u w:val="none" w:color="auto"/>
    </w:rPr>
  </w:style>
  <w:style w:type="paragraph" w:customStyle="1" w:styleId="112">
    <w:name w:val="xl108"/>
    <w:basedOn w:val="1"/>
    <w:qFormat/>
    <w:uiPriority w:val="0"/>
    <w:pPr>
      <w:pBdr>
        <w:top w:val="dotted" w:color="auto" w:sz="4" w:space="0"/>
        <w:left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113">
    <w:name w:val="xl70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114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sz w:val="24"/>
      <w:szCs w:val="24"/>
      <w:u w:val="none" w:color="auto"/>
    </w:rPr>
  </w:style>
  <w:style w:type="paragraph" w:customStyle="1" w:styleId="115">
    <w:name w:val="xl69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sz w:val="24"/>
      <w:szCs w:val="24"/>
      <w:u w:val="none" w:color="auto"/>
    </w:rPr>
  </w:style>
  <w:style w:type="paragraph" w:customStyle="1" w:styleId="116">
    <w:name w:val="font18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Calibri" w:hAnsi="Calibri" w:cs="宋体"/>
      <w:sz w:val="24"/>
      <w:szCs w:val="24"/>
      <w:u w:val="none" w:color="auto"/>
    </w:rPr>
  </w:style>
  <w:style w:type="paragraph" w:customStyle="1" w:styleId="117">
    <w:name w:val="xl79"/>
    <w:basedOn w:val="1"/>
    <w:qFormat/>
    <w:uiPriority w:val="0"/>
    <w:pPr>
      <w:pBdr>
        <w:top w:val="dotted" w:color="auto" w:sz="4" w:space="0"/>
        <w:left w:val="single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FF0000"/>
      <w:sz w:val="24"/>
      <w:szCs w:val="24"/>
      <w:u w:val="none" w:color="auto"/>
    </w:rPr>
  </w:style>
  <w:style w:type="paragraph" w:customStyle="1" w:styleId="118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sz w:val="20"/>
      <w:u w:val="none" w:color="auto"/>
    </w:rPr>
  </w:style>
  <w:style w:type="paragraph" w:customStyle="1" w:styleId="119">
    <w:name w:val="xl137"/>
    <w:basedOn w:val="1"/>
    <w:qFormat/>
    <w:uiPriority w:val="0"/>
    <w:pPr>
      <w:pBdr>
        <w:top w:val="dotted" w:color="auto" w:sz="4" w:space="0"/>
        <w:left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sz w:val="20"/>
      <w:u w:val="none" w:color="auto"/>
    </w:rPr>
  </w:style>
  <w:style w:type="paragraph" w:customStyle="1" w:styleId="120">
    <w:name w:val="xl8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0"/>
      <w:u w:val="none" w:color="auto"/>
    </w:rPr>
  </w:style>
  <w:style w:type="paragraph" w:customStyle="1" w:styleId="121">
    <w:name w:val="xl83"/>
    <w:basedOn w:val="1"/>
    <w:qFormat/>
    <w:uiPriority w:val="0"/>
    <w:pP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color w:val="auto"/>
      <w:sz w:val="24"/>
      <w:szCs w:val="24"/>
      <w:u w:val="none" w:color="auto"/>
    </w:rPr>
  </w:style>
  <w:style w:type="paragraph" w:customStyle="1" w:styleId="122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123">
    <w:name w:val="xl140"/>
    <w:basedOn w:val="1"/>
    <w:qFormat/>
    <w:uiPriority w:val="0"/>
    <w:pPr>
      <w:spacing w:before="100" w:beforeAutospacing="1" w:after="100" w:afterAutospacing="1" w:line="240" w:lineRule="auto"/>
      <w:jc w:val="left"/>
      <w:textAlignment w:val="bottom"/>
    </w:pPr>
    <w:rPr>
      <w:rFonts w:ascii="Arial" w:hAnsi="Arial" w:cs="Arial"/>
      <w:color w:val="auto"/>
      <w:szCs w:val="21"/>
      <w:u w:val="none" w:color="auto"/>
    </w:rPr>
  </w:style>
  <w:style w:type="paragraph" w:customStyle="1" w:styleId="124">
    <w:name w:val="xl87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0"/>
      <w:u w:val="none" w:color="auto"/>
    </w:rPr>
  </w:style>
  <w:style w:type="paragraph" w:customStyle="1" w:styleId="125">
    <w:name w:val="xl1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40"/>
      <w:szCs w:val="40"/>
      <w:u w:val="none" w:color="auto"/>
    </w:rPr>
  </w:style>
  <w:style w:type="paragraph" w:customStyle="1" w:styleId="126">
    <w:name w:val="xl85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0"/>
      <w:u w:val="none" w:color="auto"/>
    </w:rPr>
  </w:style>
  <w:style w:type="paragraph" w:customStyle="1" w:styleId="127">
    <w:name w:val="xl1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color w:val="auto"/>
      <w:sz w:val="40"/>
      <w:szCs w:val="40"/>
      <w:u w:val="none" w:color="auto"/>
    </w:rPr>
  </w:style>
  <w:style w:type="paragraph" w:customStyle="1" w:styleId="128">
    <w:name w:val="xl118"/>
    <w:basedOn w:val="1"/>
    <w:qFormat/>
    <w:uiPriority w:val="0"/>
    <w:pPr>
      <w:pBdr>
        <w:top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b/>
      <w:bCs/>
      <w:sz w:val="18"/>
      <w:szCs w:val="18"/>
      <w:u w:val="none" w:color="auto"/>
    </w:rPr>
  </w:style>
  <w:style w:type="paragraph" w:customStyle="1" w:styleId="129">
    <w:name w:val="xl71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20"/>
      <w:u w:val="none" w:color="auto"/>
    </w:rPr>
  </w:style>
  <w:style w:type="paragraph" w:customStyle="1" w:styleId="130">
    <w:name w:val="xl113"/>
    <w:basedOn w:val="1"/>
    <w:qFormat/>
    <w:uiPriority w:val="0"/>
    <w:pPr>
      <w:pBdr>
        <w:top w:val="dotted" w:color="auto" w:sz="4" w:space="0"/>
        <w:left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131">
    <w:name w:val="默认段落字体 Para Char Char Char Char Char Char Char Char Char Char"/>
    <w:basedOn w:val="8"/>
    <w:qFormat/>
    <w:uiPriority w:val="0"/>
    <w:rPr>
      <w:rFonts w:ascii="Tahoma" w:hAnsi="Tahoma"/>
      <w:sz w:val="24"/>
    </w:rPr>
  </w:style>
  <w:style w:type="paragraph" w:customStyle="1" w:styleId="132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4"/>
      <w:szCs w:val="24"/>
      <w:u w:val="none" w:color="auto"/>
    </w:rPr>
  </w:style>
  <w:style w:type="paragraph" w:customStyle="1" w:styleId="133">
    <w:name w:val="xl104"/>
    <w:basedOn w:val="1"/>
    <w:qFormat/>
    <w:uiPriority w:val="0"/>
    <w:pPr>
      <w:pBdr>
        <w:top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18"/>
      <w:szCs w:val="18"/>
      <w:u w:val="none" w:color="auto"/>
    </w:rPr>
  </w:style>
  <w:style w:type="paragraph" w:customStyle="1" w:styleId="134">
    <w:name w:val="样式 (西文) 宋体 行距: 1.5 倍行距"/>
    <w:basedOn w:val="1"/>
    <w:qFormat/>
    <w:uiPriority w:val="0"/>
    <w:pPr>
      <w:widowControl w:val="0"/>
      <w:spacing w:line="360" w:lineRule="auto"/>
    </w:pPr>
    <w:rPr>
      <w:rFonts w:ascii="宋体" w:hAnsi="宋体"/>
      <w:color w:val="auto"/>
      <w:kern w:val="2"/>
      <w:u w:val="none" w:color="auto"/>
    </w:rPr>
  </w:style>
  <w:style w:type="paragraph" w:customStyle="1" w:styleId="135">
    <w:name w:val="font17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90713A"/>
      <w:sz w:val="24"/>
      <w:szCs w:val="24"/>
      <w:u w:val="none" w:color="auto"/>
    </w:rPr>
  </w:style>
  <w:style w:type="paragraph" w:customStyle="1" w:styleId="136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color w:val="DD0806"/>
      <w:sz w:val="24"/>
      <w:szCs w:val="24"/>
      <w:u w:val="none" w:color="auto"/>
    </w:rPr>
  </w:style>
  <w:style w:type="paragraph" w:customStyle="1" w:styleId="137">
    <w:name w:val="xl102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18"/>
      <w:szCs w:val="18"/>
      <w:u w:val="none" w:color="auto"/>
    </w:rPr>
  </w:style>
  <w:style w:type="paragraph" w:customStyle="1" w:styleId="138">
    <w:name w:val="font15"/>
    <w:basedOn w:val="1"/>
    <w:qFormat/>
    <w:uiPriority w:val="0"/>
    <w:pPr>
      <w:spacing w:before="100" w:beforeAutospacing="1" w:after="100" w:afterAutospacing="1" w:line="240" w:lineRule="auto"/>
      <w:jc w:val="left"/>
    </w:pPr>
    <w:rPr>
      <w:sz w:val="24"/>
      <w:szCs w:val="24"/>
      <w:u w:val="none" w:color="auto"/>
    </w:rPr>
  </w:style>
  <w:style w:type="paragraph" w:customStyle="1" w:styleId="139">
    <w:name w:val="reader-word-layer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u w:val="none" w:color="auto"/>
    </w:rPr>
  </w:style>
  <w:style w:type="paragraph" w:customStyle="1" w:styleId="140">
    <w:name w:val="文档正文"/>
    <w:basedOn w:val="1"/>
    <w:qFormat/>
    <w:uiPriority w:val="0"/>
    <w:pPr>
      <w:widowControl w:val="0"/>
      <w:adjustRightInd w:val="0"/>
      <w:spacing w:line="312" w:lineRule="atLeast"/>
      <w:ind w:firstLine="567"/>
      <w:textAlignment w:val="baseline"/>
    </w:pPr>
    <w:rPr>
      <w:rFonts w:ascii="长城仿宋" w:eastAsia="长城仿宋"/>
      <w:color w:val="auto"/>
      <w:sz w:val="28"/>
      <w:u w:val="none" w:color="auto"/>
    </w:rPr>
  </w:style>
  <w:style w:type="paragraph" w:customStyle="1" w:styleId="141">
    <w:name w:val="xl114"/>
    <w:basedOn w:val="1"/>
    <w:qFormat/>
    <w:uiPriority w:val="0"/>
    <w:pPr>
      <w:pBdr>
        <w:left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142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20"/>
      <w:u w:val="none" w:color="auto"/>
    </w:rPr>
  </w:style>
  <w:style w:type="paragraph" w:customStyle="1" w:styleId="143">
    <w:name w:val="xl136"/>
    <w:basedOn w:val="1"/>
    <w:qFormat/>
    <w:uiPriority w:val="0"/>
    <w:pPr>
      <w:pBdr>
        <w:top w:val="dash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sz w:val="24"/>
      <w:szCs w:val="24"/>
      <w:u w:val="none" w:color="auto"/>
    </w:rPr>
  </w:style>
  <w:style w:type="paragraph" w:customStyle="1" w:styleId="144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宋体" w:hAnsi="宋体" w:cs="宋体"/>
      <w:sz w:val="18"/>
      <w:szCs w:val="18"/>
      <w:u w:val="none" w:color="auto"/>
    </w:rPr>
  </w:style>
  <w:style w:type="paragraph" w:customStyle="1" w:styleId="145">
    <w:name w:val="xl121"/>
    <w:basedOn w:val="1"/>
    <w:qFormat/>
    <w:uiPriority w:val="0"/>
    <w:pPr>
      <w:pBdr>
        <w:top w:val="dotted" w:color="auto" w:sz="4" w:space="0"/>
        <w:left w:val="single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146">
    <w:name w:val="xl80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color w:val="FF0000"/>
      <w:sz w:val="24"/>
      <w:szCs w:val="24"/>
      <w:u w:val="none" w:color="auto"/>
    </w:rPr>
  </w:style>
  <w:style w:type="paragraph" w:customStyle="1" w:styleId="147">
    <w:name w:val="xl84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  <w:textAlignment w:val="bottom"/>
    </w:pPr>
    <w:rPr>
      <w:sz w:val="20"/>
      <w:u w:val="none" w:color="auto"/>
    </w:rPr>
  </w:style>
  <w:style w:type="paragraph" w:customStyle="1" w:styleId="148">
    <w:name w:val="xl78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149">
    <w:name w:val="font12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  <w:u w:val="none" w:color="auto"/>
    </w:rPr>
  </w:style>
  <w:style w:type="paragraph" w:styleId="150">
    <w:name w:val="List Paragraph"/>
    <w:basedOn w:val="1"/>
    <w:link w:val="166"/>
    <w:qFormat/>
    <w:uiPriority w:val="34"/>
    <w:pPr>
      <w:ind w:firstLine="420" w:firstLineChars="200"/>
    </w:pPr>
  </w:style>
  <w:style w:type="paragraph" w:customStyle="1" w:styleId="151">
    <w:name w:val="xl75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sz w:val="20"/>
      <w:u w:val="none" w:color="auto"/>
    </w:rPr>
  </w:style>
  <w:style w:type="paragraph" w:customStyle="1" w:styleId="152">
    <w:name w:val="font14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sz w:val="28"/>
      <w:szCs w:val="28"/>
      <w:u w:val="none" w:color="auto"/>
    </w:rPr>
  </w:style>
  <w:style w:type="paragraph" w:customStyle="1" w:styleId="153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color w:val="auto"/>
      <w:sz w:val="20"/>
      <w:u w:val="none" w:color="auto"/>
    </w:rPr>
  </w:style>
  <w:style w:type="paragraph" w:customStyle="1" w:styleId="154">
    <w:name w:val="xl101"/>
    <w:basedOn w:val="1"/>
    <w:qFormat/>
    <w:uiPriority w:val="0"/>
    <w:pPr>
      <w:pBdr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sz w:val="24"/>
      <w:szCs w:val="24"/>
      <w:u w:val="none" w:color="auto"/>
    </w:rPr>
  </w:style>
  <w:style w:type="paragraph" w:customStyle="1" w:styleId="155">
    <w:name w:val="font8"/>
    <w:basedOn w:val="1"/>
    <w:qFormat/>
    <w:uiPriority w:val="0"/>
    <w:pPr>
      <w:spacing w:before="100" w:beforeAutospacing="1" w:after="100" w:afterAutospacing="1" w:line="240" w:lineRule="auto"/>
      <w:jc w:val="left"/>
    </w:pPr>
    <w:rPr>
      <w:sz w:val="20"/>
      <w:u w:val="none" w:color="auto"/>
    </w:rPr>
  </w:style>
  <w:style w:type="paragraph" w:customStyle="1" w:styleId="156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color w:val="auto"/>
      <w:sz w:val="24"/>
      <w:szCs w:val="24"/>
      <w:u w:val="none" w:color="auto"/>
    </w:rPr>
  </w:style>
  <w:style w:type="paragraph" w:customStyle="1" w:styleId="157">
    <w:name w:val="xl106"/>
    <w:basedOn w:val="1"/>
    <w:qFormat/>
    <w:uiPriority w:val="0"/>
    <w:pPr>
      <w:pBdr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cs="宋体"/>
      <w:sz w:val="18"/>
      <w:szCs w:val="18"/>
      <w:u w:val="none" w:color="auto"/>
    </w:rPr>
  </w:style>
  <w:style w:type="paragraph" w:customStyle="1" w:styleId="158">
    <w:name w:val="font1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90713A"/>
      <w:sz w:val="24"/>
      <w:szCs w:val="24"/>
      <w:u w:val="none" w:color="auto"/>
    </w:rPr>
  </w:style>
  <w:style w:type="character" w:customStyle="1" w:styleId="159">
    <w:name w:val="正文文本 2 Char"/>
    <w:link w:val="30"/>
    <w:qFormat/>
    <w:uiPriority w:val="0"/>
    <w:rPr>
      <w:kern w:val="2"/>
      <w:sz w:val="24"/>
      <w:u w:val="none" w:color="000000"/>
    </w:rPr>
  </w:style>
  <w:style w:type="character" w:customStyle="1" w:styleId="160">
    <w:name w:val="t_tag"/>
    <w:basedOn w:val="38"/>
    <w:qFormat/>
    <w:uiPriority w:val="0"/>
  </w:style>
  <w:style w:type="character" w:customStyle="1" w:styleId="161">
    <w:name w:val="标题 2 Char"/>
    <w:link w:val="4"/>
    <w:qFormat/>
    <w:uiPriority w:val="0"/>
    <w:rPr>
      <w:rFonts w:ascii="Arial" w:hAnsi="Arial" w:eastAsia="黑体"/>
      <w:b/>
      <w:color w:val="000000"/>
      <w:kern w:val="2"/>
      <w:sz w:val="32"/>
      <w:u w:val="none" w:color="000000"/>
    </w:rPr>
  </w:style>
  <w:style w:type="character" w:customStyle="1" w:styleId="162">
    <w:name w:val="批注框文本 Char"/>
    <w:link w:val="19"/>
    <w:qFormat/>
    <w:uiPriority w:val="0"/>
    <w:rPr>
      <w:color w:val="000000"/>
      <w:sz w:val="18"/>
      <w:szCs w:val="18"/>
      <w:u w:val="none" w:color="000000"/>
    </w:rPr>
  </w:style>
  <w:style w:type="character" w:customStyle="1" w:styleId="163">
    <w:name w:val="纯文本 Char1"/>
    <w:qFormat/>
    <w:uiPriority w:val="0"/>
    <w:rPr>
      <w:rFonts w:ascii="宋体" w:hAnsi="Courier New" w:eastAsia="宋体"/>
      <w:kern w:val="2"/>
      <w:sz w:val="21"/>
      <w:u w:val="none" w:color="000000"/>
      <w:lang w:val="en-US" w:eastAsia="zh-CN" w:bidi="ar-SA"/>
    </w:rPr>
  </w:style>
  <w:style w:type="character" w:customStyle="1" w:styleId="164">
    <w:name w:val="日期 Char1"/>
    <w:link w:val="17"/>
    <w:qFormat/>
    <w:uiPriority w:val="0"/>
    <w:rPr>
      <w:sz w:val="28"/>
      <w:u w:val="none" w:color="000000"/>
    </w:rPr>
  </w:style>
  <w:style w:type="character" w:customStyle="1" w:styleId="165">
    <w:name w:val="纯文本 Char"/>
    <w:qFormat/>
    <w:uiPriority w:val="0"/>
    <w:rPr>
      <w:rFonts w:ascii="宋体" w:hAnsi="Courier New"/>
    </w:rPr>
  </w:style>
  <w:style w:type="character" w:customStyle="1" w:styleId="166">
    <w:name w:val="列出段落 Char"/>
    <w:link w:val="150"/>
    <w:qFormat/>
    <w:locked/>
    <w:uiPriority w:val="34"/>
    <w:rPr>
      <w:color w:val="000000"/>
      <w:sz w:val="21"/>
      <w:u w:val="none" w:color="000000"/>
    </w:rPr>
  </w:style>
  <w:style w:type="character" w:customStyle="1" w:styleId="167">
    <w:name w:val="正文文本 3 Char"/>
    <w:link w:val="10"/>
    <w:qFormat/>
    <w:uiPriority w:val="0"/>
    <w:rPr>
      <w:b/>
      <w:bCs/>
      <w:kern w:val="2"/>
      <w:sz w:val="24"/>
      <w:szCs w:val="24"/>
    </w:rPr>
  </w:style>
  <w:style w:type="character" w:customStyle="1" w:styleId="168">
    <w:name w:val="HTML 预设格式 Char"/>
    <w:link w:val="32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69">
    <w:name w:val="纯文本 Char2"/>
    <w:link w:val="15"/>
    <w:qFormat/>
    <w:uiPriority w:val="0"/>
    <w:rPr>
      <w:rFonts w:ascii="宋体" w:hAnsi="Courier New" w:eastAsia="宋体"/>
      <w:kern w:val="2"/>
      <w:sz w:val="21"/>
      <w:u w:val="none" w:color="000000"/>
      <w:lang w:val="en-US" w:eastAsia="zh-CN" w:bidi="ar-SA"/>
    </w:rPr>
  </w:style>
  <w:style w:type="character" w:customStyle="1" w:styleId="170">
    <w:name w:val="页脚 Char"/>
    <w:qFormat/>
    <w:uiPriority w:val="0"/>
    <w:rPr>
      <w:kern w:val="2"/>
      <w:sz w:val="18"/>
    </w:rPr>
  </w:style>
  <w:style w:type="character" w:customStyle="1" w:styleId="171">
    <w:name w:val="日期 Char"/>
    <w:qFormat/>
    <w:uiPriority w:val="0"/>
    <w:rPr>
      <w:sz w:val="28"/>
      <w:u w:val="none" w:color="000000"/>
    </w:rPr>
  </w:style>
  <w:style w:type="character" w:customStyle="1" w:styleId="172">
    <w:name w:val="正文文本缩进 3 Char"/>
    <w:link w:val="27"/>
    <w:qFormat/>
    <w:uiPriority w:val="0"/>
    <w:rPr>
      <w:color w:val="000000"/>
      <w:sz w:val="16"/>
      <w:szCs w:val="16"/>
      <w:u w:val="none" w:color="000000"/>
    </w:rPr>
  </w:style>
  <w:style w:type="character" w:customStyle="1" w:styleId="173">
    <w:name w:val="页眉 Char"/>
    <w:link w:val="21"/>
    <w:qFormat/>
    <w:uiPriority w:val="0"/>
    <w:rPr>
      <w:color w:val="000000"/>
      <w:sz w:val="18"/>
      <w:szCs w:val="18"/>
      <w:u w:val="none" w:color="000000"/>
    </w:rPr>
  </w:style>
  <w:style w:type="character" w:customStyle="1" w:styleId="174">
    <w:name w:val="批注文字 Char"/>
    <w:link w:val="9"/>
    <w:qFormat/>
    <w:uiPriority w:val="99"/>
    <w:rPr>
      <w:kern w:val="2"/>
      <w:sz w:val="24"/>
      <w:szCs w:val="24"/>
    </w:rPr>
  </w:style>
  <w:style w:type="character" w:customStyle="1" w:styleId="175">
    <w:name w:val="页脚 Char1"/>
    <w:link w:val="20"/>
    <w:qFormat/>
    <w:uiPriority w:val="99"/>
    <w:rPr>
      <w:color w:val="000000"/>
      <w:sz w:val="18"/>
      <w:szCs w:val="18"/>
      <w:u w:val="none" w:color="000000"/>
    </w:rPr>
  </w:style>
  <w:style w:type="character" w:customStyle="1" w:styleId="176">
    <w:name w:val="批注主题 Char"/>
    <w:link w:val="34"/>
    <w:semiHidden/>
    <w:qFormat/>
    <w:uiPriority w:val="99"/>
    <w:rPr>
      <w:b/>
      <w:bCs/>
      <w:color w:val="000000"/>
      <w:kern w:val="2"/>
      <w:sz w:val="21"/>
      <w:szCs w:val="24"/>
      <w:u w:val="none" w:color="000000"/>
    </w:rPr>
  </w:style>
  <w:style w:type="paragraph" w:customStyle="1" w:styleId="177">
    <w:name w:val="章标题"/>
    <w:next w:val="178"/>
    <w:qFormat/>
    <w:uiPriority w:val="0"/>
    <w:p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2068</Words>
  <Characters>11790</Characters>
  <Lines>98</Lines>
  <Paragraphs>27</Paragraphs>
  <TotalTime>7</TotalTime>
  <ScaleCrop>false</ScaleCrop>
  <LinksUpToDate>false</LinksUpToDate>
  <CharactersWithSpaces>13831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2020-03-20T03:09:00Z</dcterms:created>
  <dc:creator>微软用户</dc:creator>
  <cp:lastModifiedBy>喵喵的移动口粮</cp:lastModifiedBy>
  <cp:lastPrinted>2020-08-14T08:58:00Z</cp:lastPrinted>
  <dcterms:modified xsi:type="dcterms:W3CDTF">2020-11-23T10:07:21Z</dcterms:modified>
  <dc:title>兰州大学模板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