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kern w:val="0"/>
          <w:sz w:val="32"/>
          <w:szCs w:val="32"/>
        </w:rPr>
        <w:t>附件</w:t>
      </w:r>
      <w:r>
        <w:rPr>
          <w:rFonts w:ascii="黑体" w:hAnsi="黑体" w:eastAsia="黑体" w:cs="仿宋_GB2312"/>
          <w:kern w:val="0"/>
          <w:sz w:val="32"/>
          <w:szCs w:val="32"/>
        </w:rPr>
        <w:t>2</w:t>
      </w:r>
      <w:r>
        <w:rPr>
          <w:rFonts w:hint="eastAsia" w:ascii="黑体" w:hAnsi="黑体" w:eastAsia="黑体" w:cs="仿宋_GB2312"/>
          <w:kern w:val="0"/>
          <w:sz w:val="32"/>
          <w:szCs w:val="32"/>
        </w:rPr>
        <w:t>：</w:t>
      </w:r>
    </w:p>
    <w:p>
      <w:pPr>
        <w:spacing w:after="240" w:line="520" w:lineRule="exact"/>
        <w:jc w:val="center"/>
        <w:rPr>
          <w:rFonts w:ascii="方正小标宋简体" w:hAnsi="仿宋_GB2312" w:eastAsia="方正小标宋简体" w:cs="仿宋_GB2312"/>
          <w:kern w:val="0"/>
          <w:sz w:val="40"/>
          <w:szCs w:val="44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kern w:val="0"/>
          <w:sz w:val="40"/>
          <w:szCs w:val="44"/>
        </w:rPr>
        <w:t>技能竞赛成绩参评技术岗位对应表</w:t>
      </w:r>
    </w:p>
    <w:bookmarkEnd w:id="0"/>
    <w:tbl>
      <w:tblPr>
        <w:tblStyle w:val="3"/>
        <w:tblW w:w="8180" w:type="dxa"/>
        <w:tblInd w:w="1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8"/>
        <w:gridCol w:w="1350"/>
        <w:gridCol w:w="1350"/>
        <w:gridCol w:w="1350"/>
        <w:gridCol w:w="1349"/>
        <w:gridCol w:w="13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14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sz w:val="28"/>
                <w:szCs w:val="28"/>
              </w:rPr>
              <w:t>级别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专业五级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专业四级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专业三级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专业二级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500" w:lineRule="exact"/>
              <w:jc w:val="center"/>
              <w:textAlignment w:val="center"/>
              <w:rPr>
                <w:rFonts w:ascii="黑体" w:hAnsi="黑体" w:eastAsia="黑体" w:cs="仿宋_GB2312"/>
                <w:sz w:val="28"/>
                <w:szCs w:val="28"/>
              </w:rPr>
            </w:pPr>
            <w:r>
              <w:rPr>
                <w:rFonts w:hint="eastAsia" w:ascii="黑体" w:hAnsi="黑体" w:eastAsia="黑体" w:cs="仿宋_GB2312"/>
                <w:kern w:val="0"/>
                <w:sz w:val="28"/>
                <w:szCs w:val="28"/>
              </w:rPr>
              <w:t>专业一级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exact"/>
        </w:trPr>
        <w:tc>
          <w:tcPr>
            <w:tcW w:w="14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校级/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后勤保障部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三等奖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一等奖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exact"/>
        </w:trPr>
        <w:tc>
          <w:tcPr>
            <w:tcW w:w="14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市级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三等奖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一等奖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exact"/>
        </w:trPr>
        <w:tc>
          <w:tcPr>
            <w:tcW w:w="14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三等奖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二等奖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一等奖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exact"/>
        </w:trPr>
        <w:tc>
          <w:tcPr>
            <w:tcW w:w="142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——</w:t>
            </w:r>
          </w:p>
        </w:tc>
        <w:tc>
          <w:tcPr>
            <w:tcW w:w="134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三等奖</w:t>
            </w:r>
          </w:p>
        </w:tc>
        <w:tc>
          <w:tcPr>
            <w:tcW w:w="135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二等及以上</w:t>
            </w:r>
          </w:p>
        </w:tc>
      </w:tr>
    </w:tbl>
    <w:p>
      <w:pPr>
        <w:spacing w:line="520" w:lineRule="exact"/>
        <w:ind w:firstLine="640" w:firstLineChars="200"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</w:p>
    <w:p>
      <w:pPr>
        <w:widowControl/>
        <w:jc w:val="left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ascii="仿宋_GB2312" w:hAnsi="仿宋_GB2312" w:eastAsia="仿宋_GB2312" w:cs="仿宋_GB2312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3F1338"/>
    <w:rsid w:val="25B427BF"/>
    <w:rsid w:val="643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2020-10-23T01:46:00Z</dcterms:created>
  <dc:creator>Administrator</dc:creator>
  <cp:lastModifiedBy>Administrator</cp:lastModifiedBy>
  <dcterms:modified xsi:type="dcterms:W3CDTF">2020-10-23T01:47:31Z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